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ADDC3">
      <w:pPr>
        <w:spacing w:line="252" w:lineRule="auto"/>
        <w:rPr>
          <w:rFonts w:ascii="仿宋_GB2312" w:eastAsia="仿宋_GB2312"/>
          <w:bCs/>
          <w:color w:val="333333"/>
          <w:spacing w:val="2"/>
          <w:sz w:val="32"/>
          <w:szCs w:val="32"/>
        </w:rPr>
      </w:pPr>
      <w:bookmarkStart w:id="4" w:name="_GoBack"/>
      <w:bookmarkEnd w:id="4"/>
      <w:bookmarkStart w:id="0" w:name="OLE_LINK50"/>
      <w:bookmarkStart w:id="1" w:name="OLE_LINK14"/>
      <w:r>
        <w:rPr>
          <w:rFonts w:ascii="仿宋_GB2312" w:eastAsia="仿宋_GB2312"/>
          <w:bCs/>
          <w:color w:val="333333"/>
          <w:spacing w:val="2"/>
          <w:sz w:val="32"/>
          <w:szCs w:val="32"/>
        </w:rPr>
        <w:t>附件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2</w:t>
      </w:r>
    </w:p>
    <w:bookmarkEnd w:id="0"/>
    <w:bookmarkEnd w:id="1"/>
    <w:p w14:paraId="0EAA72E8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项目建设承诺书</w:t>
      </w:r>
    </w:p>
    <w:p w14:paraId="3447CFA8">
      <w:pPr>
        <w:jc w:val="center"/>
        <w:rPr>
          <w:rFonts w:ascii="黑体" w:hAnsi="黑体" w:eastAsia="黑体"/>
          <w:sz w:val="36"/>
          <w:szCs w:val="36"/>
        </w:rPr>
      </w:pPr>
    </w:p>
    <w:p w14:paraId="2EA99F8D">
      <w:pP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（申请单位、个人名称），统一社会信用代码（或个人身份证）为                       ，现向东安县林业局申请油茶产业发展示范奖补项目，并郑重承诺如下：</w:t>
      </w:r>
    </w:p>
    <w:p w14:paraId="6B27528D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一、对提供资料的合法性、真实性、准确性和有效性负责。</w:t>
      </w:r>
    </w:p>
    <w:p w14:paraId="01752855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二、按</w:t>
      </w:r>
      <w:bookmarkStart w:id="2" w:name="OLE_LINK49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照县林业局油茶产</w:t>
      </w:r>
      <w:bookmarkEnd w:id="2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业发展示范奖补项目作业设计认真组织项目实施，全面按时保质保量完成项目建设，并按要求及时提出竣工验收申请。</w:t>
      </w:r>
    </w:p>
    <w:p w14:paraId="6E46615F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三、加强项目管理，对东安县油茶产业发展示范奖补项目施工加强管理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  <w:lang w:eastAsia="zh-CN"/>
        </w:rPr>
        <w:t>，在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施工中注意安全生产和森林防火，杜绝意外事故和森林火警、火灾的发生。项目建设完工后，实施单位（个人）要对实施的项目连续抚育管理五年，确保项目建设成果，最终通过国家终期验收，水肥一体化项目设施保证搞好长期维护，确保可长期使用。</w:t>
      </w:r>
    </w:p>
    <w:p w14:paraId="7CE050F9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四、自愿接受上级有关部门检查和监督，违背承诺约定将自愿承担违约责任，并接受法律法规和相关部门规章制度的惩戒和约束。</w:t>
      </w:r>
    </w:p>
    <w:p w14:paraId="77975680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五、项目建成后，搞好项目区的后期抚育和管护工作，绝不擅自变更项目区的用地性质，如遇国家重大项目需征占用，经林业主管部门同意后，进行异地建设。</w:t>
      </w:r>
    </w:p>
    <w:p w14:paraId="79F2DD8B">
      <w:pPr>
        <w:ind w:firstLine="648" w:firstLineChars="2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若违背以上承诺，同意由东安县林业局</w:t>
      </w:r>
      <w:bookmarkStart w:id="3" w:name="OLE_LINK47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停发或收缴</w:t>
      </w:r>
      <w:bookmarkEnd w:id="3"/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项目补助资金，并列入严重失信黑名单和林业项目申报失信黑名单。</w:t>
      </w:r>
    </w:p>
    <w:p w14:paraId="42AFB5F4">
      <w:pP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 xml:space="preserve"> </w:t>
      </w:r>
    </w:p>
    <w:p w14:paraId="551986DB">
      <w:pPr>
        <w:ind w:firstLine="324" w:firstLineChars="1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</w:p>
    <w:p w14:paraId="53E62839">
      <w:pPr>
        <w:ind w:firstLine="324" w:firstLineChars="10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承诺单位（加盖公章）     法定代表人（承诺人）</w:t>
      </w:r>
    </w:p>
    <w:p w14:paraId="23E300C7">
      <w:pPr>
        <w:ind w:firstLine="4374" w:firstLineChars="1350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签字：</w:t>
      </w:r>
    </w:p>
    <w:p w14:paraId="18C4EA96">
      <w:pP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 xml:space="preserve">                                      年   月   日</w:t>
      </w:r>
    </w:p>
    <w:p w14:paraId="75C390DD">
      <w:pPr>
        <w:kinsoku/>
        <w:autoSpaceDE/>
        <w:autoSpaceDN/>
        <w:adjustRightInd/>
        <w:snapToGrid/>
        <w:textAlignment w:val="auto"/>
        <w:rPr>
          <w:rFonts w:hint="eastAsia"/>
        </w:rPr>
      </w:pPr>
    </w:p>
    <w:p w14:paraId="212978D7">
      <w:pPr>
        <w:kinsoku/>
        <w:autoSpaceDE/>
        <w:autoSpaceDN/>
        <w:adjustRightInd/>
        <w:snapToGrid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27"/>
    <w:rsid w:val="00074112"/>
    <w:rsid w:val="00106010"/>
    <w:rsid w:val="00106F52"/>
    <w:rsid w:val="001624E1"/>
    <w:rsid w:val="001C152B"/>
    <w:rsid w:val="001E108B"/>
    <w:rsid w:val="001F3494"/>
    <w:rsid w:val="002222E9"/>
    <w:rsid w:val="00225946"/>
    <w:rsid w:val="00235B50"/>
    <w:rsid w:val="0029441B"/>
    <w:rsid w:val="002A6939"/>
    <w:rsid w:val="00307A2C"/>
    <w:rsid w:val="00314F10"/>
    <w:rsid w:val="003A6776"/>
    <w:rsid w:val="0040079C"/>
    <w:rsid w:val="00443F27"/>
    <w:rsid w:val="004469DB"/>
    <w:rsid w:val="0045164D"/>
    <w:rsid w:val="00451869"/>
    <w:rsid w:val="00470A2A"/>
    <w:rsid w:val="004947FA"/>
    <w:rsid w:val="004B597A"/>
    <w:rsid w:val="004D4723"/>
    <w:rsid w:val="004E74CD"/>
    <w:rsid w:val="00577875"/>
    <w:rsid w:val="005A5F05"/>
    <w:rsid w:val="005E3175"/>
    <w:rsid w:val="0063736A"/>
    <w:rsid w:val="00661081"/>
    <w:rsid w:val="006A1C70"/>
    <w:rsid w:val="006B6961"/>
    <w:rsid w:val="00753C8D"/>
    <w:rsid w:val="007C0DAA"/>
    <w:rsid w:val="007D50BF"/>
    <w:rsid w:val="008F3DF4"/>
    <w:rsid w:val="00902A48"/>
    <w:rsid w:val="00975235"/>
    <w:rsid w:val="009F38BB"/>
    <w:rsid w:val="00A23ABA"/>
    <w:rsid w:val="00AF4AA6"/>
    <w:rsid w:val="00B051E9"/>
    <w:rsid w:val="00B1107B"/>
    <w:rsid w:val="00BA18DC"/>
    <w:rsid w:val="00BC2244"/>
    <w:rsid w:val="00C92962"/>
    <w:rsid w:val="00D847F9"/>
    <w:rsid w:val="00D86A41"/>
    <w:rsid w:val="00DE1AA1"/>
    <w:rsid w:val="00DF2E11"/>
    <w:rsid w:val="00E66748"/>
    <w:rsid w:val="00E8540A"/>
    <w:rsid w:val="00E93CD4"/>
    <w:rsid w:val="00EA2EEF"/>
    <w:rsid w:val="00F32F9D"/>
    <w:rsid w:val="00F42642"/>
    <w:rsid w:val="00F579A6"/>
    <w:rsid w:val="00F83038"/>
    <w:rsid w:val="00FA09E6"/>
    <w:rsid w:val="00FC2B0E"/>
    <w:rsid w:val="08CA47FF"/>
    <w:rsid w:val="0B191045"/>
    <w:rsid w:val="10BD1C77"/>
    <w:rsid w:val="10EA3C90"/>
    <w:rsid w:val="118D0180"/>
    <w:rsid w:val="153951E6"/>
    <w:rsid w:val="1A1104E0"/>
    <w:rsid w:val="246F29D3"/>
    <w:rsid w:val="2D880661"/>
    <w:rsid w:val="35B77D36"/>
    <w:rsid w:val="3E686071"/>
    <w:rsid w:val="40A86BF9"/>
    <w:rsid w:val="46565349"/>
    <w:rsid w:val="472E01B4"/>
    <w:rsid w:val="498E3413"/>
    <w:rsid w:val="4AF13892"/>
    <w:rsid w:val="4CBC32F1"/>
    <w:rsid w:val="52103799"/>
    <w:rsid w:val="526D3AC2"/>
    <w:rsid w:val="577675F9"/>
    <w:rsid w:val="5ED66BCF"/>
    <w:rsid w:val="772F6015"/>
    <w:rsid w:val="7F9D13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nhideWhenUsed/>
    <w:qFormat/>
    <w:uiPriority w:val="99"/>
    <w:rPr>
      <w:rFonts w:ascii="微软雅黑" w:hAnsi="微软雅黑" w:eastAsia="微软雅黑" w:cs="宋体"/>
      <w:sz w:val="15"/>
      <w:szCs w:val="15"/>
    </w:rPr>
  </w:style>
  <w:style w:type="paragraph" w:styleId="3">
    <w:name w:val="Balloon Text"/>
    <w:basedOn w:val="1"/>
    <w:link w:val="8"/>
    <w:unhideWhenUsed/>
    <w:uiPriority w:val="99"/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正文文本 Char"/>
    <w:basedOn w:val="5"/>
    <w:link w:val="2"/>
    <w:semiHidden/>
    <w:qFormat/>
    <w:uiPriority w:val="99"/>
    <w:rPr>
      <w:rFonts w:ascii="微软雅黑" w:hAnsi="微软雅黑" w:eastAsia="微软雅黑" w:cs="宋体"/>
      <w:color w:val="000000"/>
      <w:kern w:val="0"/>
      <w:sz w:val="15"/>
      <w:szCs w:val="15"/>
    </w:rPr>
  </w:style>
  <w:style w:type="character" w:customStyle="1" w:styleId="8">
    <w:name w:val="批注框文本 Char"/>
    <w:basedOn w:val="5"/>
    <w:link w:val="3"/>
    <w:semiHidden/>
    <w:uiPriority w:val="99"/>
    <w:rPr>
      <w:rFonts w:ascii="Arial" w:hAnsi="Arial" w:eastAsia="宋体" w:cs="Arial"/>
      <w:color w:val="000000"/>
      <w:kern w:val="0"/>
      <w:sz w:val="18"/>
      <w:szCs w:val="18"/>
    </w:rPr>
  </w:style>
  <w:style w:type="paragraph" w:customStyle="1" w:styleId="9">
    <w:name w:val="Table Text"/>
    <w:basedOn w:val="1"/>
    <w:semiHidden/>
    <w:uiPriority w:val="0"/>
    <w:rPr>
      <w:rFonts w:ascii="微软雅黑" w:hAnsi="微软雅黑" w:eastAsia="微软雅黑" w:cs="宋体"/>
      <w:sz w:val="12"/>
      <w:szCs w:val="12"/>
    </w:rPr>
  </w:style>
  <w:style w:type="table" w:customStyle="1" w:styleId="10">
    <w:name w:val="Table Normal"/>
    <w:basedOn w:val="4"/>
    <w:qFormat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Style w:val="4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/>
      <w:color w:val="666666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509</Words>
  <Characters>509</Characters>
  <Lines>19</Lines>
  <Paragraphs>5</Paragraphs>
  <TotalTime>695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2026-09-18T01:37:00Z</dcterms:created>
  <dc:creator>LENOVO</dc:creator>
  <cp:lastModifiedBy>办公室（东安县）</cp:lastModifiedBy>
  <dcterms:modified xsi:type="dcterms:W3CDTF">2026-09-22T08:07:43Z</dcterms:modified>
  <cp:revision>300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eyJoZGlkIjoiNzFlYmQ2MWY5NDg1MDdiOWIxNGVjODY4OWQwMmM0NGEiLCJ1c2VySWQiOiI0MTQzNjU2NDMifQ==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DE8B4266ED874EE489DB1EF6EFABC236_13</vt:lpwstr>
  </property>
</Properties>
</file>