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snapToGrid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en-US"/>
        </w:rPr>
        <w:pict>
          <v:shape id="_x0000_s1026" o:spid="_x0000_s1026" o:spt="136" type="#_x0000_t136" style="position:absolute;left:0pt;margin-left:1pt;margin-top:4.55pt;height:75.8pt;width:440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湖南省东安县交通运输局" style="font-family:方正小标宋简体;font-size:36pt;v-text-align:center;"/>
            <w10:wrap type="square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jc w:val="both"/>
        <w:textAlignment w:val="auto"/>
        <w:rPr>
          <w:rFonts w:hint="eastAsia" w:ascii="仿宋_GB2312" w:hAnsi="仿宋_GB2312" w:cs="仿宋_GB2312"/>
          <w:u w:val="none"/>
          <w:lang w:val="en-US"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u w:val="none"/>
          <w:lang w:val="en-US" w:eastAsia="zh-CN"/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-173355</wp:posOffset>
                </wp:positionV>
                <wp:extent cx="5631815" cy="5715"/>
                <wp:effectExtent l="0" t="22225" r="6985" b="2921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1815" cy="5715"/>
                        </a:xfrm>
                        <a:prstGeom prst="line">
                          <a:avLst/>
                        </a:prstGeom>
                        <a:ln w="44450" cmpd="thickThin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25pt;margin-top:-13.65pt;height:0.45pt;width:443.45pt;z-index:251660288;mso-width-relative:page;mso-height-relative:page;" filled="f" stroked="t" coordsize="21600,21600" o:gfxdata="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emKdTtcAAAAIAQAADwAAAAAAAAABACAAAAAiAAAAZHJzL2Rvd25yZXYueG1sUEsBAhQAFAAA&#10;AAgAh07iQCUwbIbwAQAAuwMAAA4AAAAAAAAAAQAgAAAAJgEAAGRycy9lMm9Eb2MueG1sUEsFBgAA&#10;AAAGAAYAWQEAAIgFAAAAAA==&#10;">
                <v:fill on="f" focussize="0,0"/>
                <v:stroke weight="3.5pt" color="#FF0000 [3204]" linestyle="thickThin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  <w:lang w:val="en-US" w:eastAsia="zh-CN"/>
        </w:rPr>
        <w:t>关于陈锋等5名同志工勤技能考核成绩的公示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根据《湖南省机关事业单位工勤技能岗位考核管理办法》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湘人社规〔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2021〕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25号）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的通知精神以及县交通运输局工勤技能岗位考核实施方案要求，局工勤技能岗位考核领导小组于2024年1月5日对陈锋等5名同志进行了工勤技能岗位考试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现将考试情况进行公示。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公示时间：2023年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日－2023年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月1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日　　　　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监督电话：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>0746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－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>4232363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　　　　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                                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>东安县交通运输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局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sectPr>
          <w:headerReference r:id="rId3" w:type="default"/>
          <w:pgSz w:w="11906" w:h="16838"/>
          <w:pgMar w:top="2154" w:right="1531" w:bottom="1871" w:left="1531" w:header="851" w:footer="1417" w:gutter="0"/>
          <w:cols w:space="0" w:num="1"/>
          <w:rtlGutter w:val="0"/>
          <w:docGrid w:type="linesAndChars" w:linePitch="579" w:charSpace="-842"/>
        </w:sect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                         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    202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日</w:t>
      </w:r>
    </w:p>
    <w:tbl>
      <w:tblPr>
        <w:tblW w:w="135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24"/>
        <w:gridCol w:w="675"/>
        <w:gridCol w:w="1090"/>
        <w:gridCol w:w="1055"/>
        <w:gridCol w:w="1545"/>
        <w:gridCol w:w="1950"/>
        <w:gridCol w:w="1515"/>
        <w:gridCol w:w="1665"/>
        <w:gridCol w:w="1272"/>
        <w:gridCol w:w="13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135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52"/>
                <w:szCs w:val="52"/>
                <w:u w:val="none"/>
                <w:bdr w:val="none" w:color="auto" w:sz="0" w:space="0"/>
                <w:lang w:val="en-US" w:eastAsia="zh-CN" w:bidi="ar"/>
              </w:rPr>
              <w:t>关于陈锋等5名同志工勤技能考核成绩的公示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135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 根据《湖南省机关事业单位工勤技能岗位考核管理办法》（</w:t>
            </w:r>
            <w:r>
              <w:rPr>
                <w:rStyle w:val="12"/>
                <w:rFonts w:hint="eastAsia" w:ascii="楷体_GB2312" w:hAnsi="楷体_GB2312" w:eastAsia="楷体_GB2312" w:cs="楷体_GB2312"/>
                <w:bdr w:val="none" w:color="auto" w:sz="0" w:space="0"/>
                <w:lang w:val="en-US" w:eastAsia="zh-CN" w:bidi="ar"/>
              </w:rPr>
              <w:t>湘人社规</w:t>
            </w:r>
            <w:r>
              <w:rPr>
                <w:rStyle w:val="11"/>
                <w:rFonts w:hint="eastAsia" w:ascii="楷体_GB2312" w:hAnsi="楷体_GB2312" w:eastAsia="楷体_GB2312" w:cs="楷体_GB2312"/>
                <w:i w:val="0"/>
                <w:iCs w:val="0"/>
                <w:color w:val="000000"/>
                <w:lang w:val="en-US" w:eastAsia="zh-CN" w:bidi="ar"/>
              </w:rPr>
              <w:t>〔2021〕</w:t>
            </w:r>
            <w:r>
              <w:rPr>
                <w:rStyle w:val="11"/>
                <w:rFonts w:hint="eastAsia" w:ascii="楷体_GB2312" w:hAnsi="楷体_GB2312" w:eastAsia="楷体_GB2312" w:cs="楷体_GB2312"/>
                <w:bdr w:val="none" w:color="auto" w:sz="0" w:space="0"/>
                <w:lang w:val="en-US" w:eastAsia="zh-CN" w:bidi="ar"/>
              </w:rPr>
              <w:t>25</w:t>
            </w:r>
            <w:r>
              <w:rPr>
                <w:rStyle w:val="12"/>
                <w:rFonts w:hint="eastAsia" w:ascii="楷体_GB2312" w:hAnsi="楷体_GB2312" w:eastAsia="楷体_GB2312" w:cs="楷体_GB2312"/>
                <w:bdr w:val="none" w:color="auto" w:sz="0" w:space="0"/>
                <w:lang w:val="en-US" w:eastAsia="zh-CN" w:bidi="ar"/>
              </w:rPr>
              <w:t>号）的通知精神以及县交通运输局工勤技能岗位考核实施方案要求，局工勤技能岗位考核领导小组于2024年1月5日对陈锋等5名同志进行了工勤技能岗位考试，现将考试情况进行公示：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名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参加工作时间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申报单位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申报技术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工种名称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申报技术等级</w:t>
            </w:r>
          </w:p>
        </w:tc>
        <w:tc>
          <w:tcPr>
            <w:tcW w:w="12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理论知识</w:t>
            </w:r>
          </w:p>
        </w:tc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操作技能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  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1979.11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1999.12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质安站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汽车驾驶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翟海军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1981.02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1999.12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水运中心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汽车驾驶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张学斌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1982.09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2003.12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养护中心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公路养护工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  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1985.12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2003.12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养护中心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公路养护工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翟时平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1982.09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2003.12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养护中心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公路养护工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6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32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如对考试结果有异议，欢迎广大干部群众反映和举报。举报人可以通过信函、电话举报或到受理举报地当面举报。为便于了解情况，请举报人签署或告知本人真实姓名。所举报的问题，必须真实、准确，内容尽量具体详细，并尽可能提供有关调查核实线索。严禁借机造谣中伤，串联诬告。举报人将受到严格的保护。                                               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left="632" w:leftChars="20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受理举报时间：2024年1月5日至2024年1月11日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受理举报单位：东安县交通运输局政工股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受理地点：东安县交通运输局办公楼二楼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60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</w:trPr>
        <w:tc>
          <w:tcPr>
            <w:tcW w:w="13560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sectPr>
      <w:pgSz w:w="16838" w:h="23811"/>
      <w:pgMar w:top="2154" w:right="1531" w:bottom="1871" w:left="1531" w:header="851" w:footer="1417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F1369DB-E474-4DE6-A65B-828082A4B14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4157211-E543-435A-880C-8D1F927AA24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1BEDFCF-A848-46AC-9BB4-E002CC3342F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3E43BB3F-127F-4663-84C8-49653ED0C85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FF824582-79E5-4BB7-BF55-A68299175E70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tabs>
        <w:tab w:val="clear" w:pos="4153"/>
      </w:tabs>
      <w:ind w:firstLine="55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2YTc5NDU2YTYyYjYwZmE1ODc0NjAwZWM0Y2EwMzEifQ=="/>
  </w:docVars>
  <w:rsids>
    <w:rsidRoot w:val="00000000"/>
    <w:rsid w:val="0893108B"/>
    <w:rsid w:val="22A75C75"/>
    <w:rsid w:val="25035432"/>
    <w:rsid w:val="29F11714"/>
    <w:rsid w:val="2F9F7930"/>
    <w:rsid w:val="3FF03BA3"/>
    <w:rsid w:val="40472BA5"/>
    <w:rsid w:val="562D464D"/>
    <w:rsid w:val="5CD0422B"/>
    <w:rsid w:val="772C6D91"/>
    <w:rsid w:val="79DB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font81"/>
    <w:basedOn w:val="5"/>
    <w:qFormat/>
    <w:uiPriority w:val="0"/>
    <w:rPr>
      <w:rFonts w:ascii="Calibri" w:hAnsi="Calibri" w:cs="Calibri"/>
      <w:b/>
      <w:bCs/>
      <w:color w:val="000000"/>
      <w:sz w:val="21"/>
      <w:szCs w:val="21"/>
      <w:u w:val="none"/>
    </w:rPr>
  </w:style>
  <w:style w:type="character" w:customStyle="1" w:styleId="8">
    <w:name w:val="font31"/>
    <w:basedOn w:val="5"/>
    <w:autoRedefine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9">
    <w:name w:val="font41"/>
    <w:basedOn w:val="5"/>
    <w:autoRedefine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10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71"/>
    <w:basedOn w:val="5"/>
    <w:uiPriority w:val="0"/>
    <w:rPr>
      <w:rFonts w:ascii="Calibri" w:hAnsi="Calibri" w:cs="Calibri"/>
      <w:b/>
      <w:bCs/>
      <w:color w:val="000000"/>
      <w:sz w:val="32"/>
      <w:szCs w:val="32"/>
      <w:u w:val="none"/>
    </w:rPr>
  </w:style>
  <w:style w:type="character" w:customStyle="1" w:styleId="12">
    <w:name w:val="font21"/>
    <w:basedOn w:val="5"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414</Words>
  <Characters>438</Characters>
  <Lines>0</Lines>
  <Paragraphs>0</Paragraphs>
  <TotalTime>0</TotalTime>
  <ScaleCrop>false</ScaleCrop>
  <LinksUpToDate>false</LinksUpToDate>
  <CharactersWithSpaces>471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2022-10-12T05:42:00Z</dcterms:created>
  <dc:creator>Administrator.User-2022CRJVCZ</dc:creator>
  <cp:lastModifiedBy>愿得一人心</cp:lastModifiedBy>
  <cp:lastPrinted>2024-01-09T00:45:00Z</cp:lastPrinted>
  <dcterms:modified xsi:type="dcterms:W3CDTF">2024-01-09T00:49:03Z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03201682E7BE45E7A8C46BC0B8246CC8</vt:lpwstr>
  </property>
</Properties>
</file>