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对县十八届人大四次会议第62号建议的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文金华等十位代表：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你们提出的《关于大盛镇与新圩江镇区间公交设立的议案》已收悉。现答复如下：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我局相关业务部门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经过实地勘察和调研，发现两镇之间的路段存在一个弯道，左侧存在山体滑坡的风险，右侧则临水临崖，地势险要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，且该</w:t>
      </w:r>
      <w:r>
        <w:rPr>
          <w:rFonts w:hint="eastAsia" w:ascii="仿宋_GB2312" w:hAnsi="仿宋_GB2312" w:eastAsia="仿宋_GB2312" w:cs="仿宋_GB2312"/>
          <w:sz w:val="32"/>
          <w:szCs w:val="32"/>
        </w:rPr>
        <w:t>路段尚未安装护栏等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生命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安全防护设施，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安全隐患较大，暂时还达不到营运客车通行条件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县交通运输局温馨提示：新增客运线路，由</w:t>
      </w:r>
      <w:r>
        <w:rPr>
          <w:rFonts w:hint="eastAsia" w:ascii="仿宋_GB2312" w:hAnsi="仿宋_GB2312" w:eastAsia="仿宋_GB2312" w:cs="仿宋_GB2312"/>
          <w:sz w:val="32"/>
          <w:szCs w:val="32"/>
        </w:rPr>
        <w:t>当地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政府提出申请，并经县应急管理局、县公安交警大队等相关部门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对新增线路状况开展联合勘验，并在《</w:t>
      </w:r>
      <w:r>
        <w:rPr>
          <w:rFonts w:hint="eastAsia" w:ascii="仿宋_GB2312" w:hAnsi="仿宋_GB2312" w:eastAsia="仿宋_GB2312" w:cs="仿宋_GB2312"/>
          <w:sz w:val="32"/>
          <w:szCs w:val="32"/>
        </w:rPr>
        <w:t>东安县城乡客运线路联合勘验审核意见表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》上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审核签字盖章，最后由交通运输局审批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。待条件成熟，该条线路达到了通行条件，请你们按此流程申请。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人：漆江栋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联系电话：18874689277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抄送：县人大常委会联工委，县政府办社会发展室，大盛镇人大主席团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B8D7CA2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08F6A64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  <w:rsid w:val="7D4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468</Words>
  <Characters>492</Characters>
  <Lines>4</Lines>
  <Paragraphs>1</Paragraphs>
  <TotalTime>11</TotalTime>
  <ScaleCrop>false</ScaleCrop>
  <LinksUpToDate>false</LinksUpToDate>
  <CharactersWithSpaces>598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2024-07-03T07:50:58Z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11A5B977AEF8435C9F8FC1DB4A523EDF_13</vt:lpwstr>
  </property>
</Properties>
</file>