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u w:val="none"/>
          <w:shd w:val="clear" w:fill="FFFFFF"/>
          <w:vertAlign w:val="baseline"/>
        </w:rPr>
        <w:t>东安县自然资源局机构信息及机构设置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一、机构信息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办公地址：东安县舜皇大道239号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联系方式：0746-4231415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办公时间：夏季 上午8:00-12:00  下午15:00-18:00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冬季 上午8:00-12:00  下午14:30-17:30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二、机构领导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党组书记：杨家党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局长：卿仁红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党组副书记、副局长：唐涛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党组成员、副局长：唐守艮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党组成员、副局长：张逸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总规划师：胡飞波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三、内设机构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办公室：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蒋婷（主任）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政工股：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孙纯勇（股长）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党建室：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刘勇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（主任）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财务审计股：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骆永贵（股长）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监察室：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王臣来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（主任）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黑体" w:cs="宋体"/>
          <w:i w:val="0"/>
          <w:iCs w:val="0"/>
          <w:caps w:val="0"/>
          <w:color w:val="50505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国土空间用途管制股：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黄海星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自然资源开发利用股：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苏海斌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自然资源调查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监测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毛旭光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default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自然确权登记：王辉（股长）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信访法规股：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唐勇灵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耕地保护监督股：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龙金旺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负责人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矿业权管理股：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周海春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地理信息管理股：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蔡海军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国土测绘股：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唐小波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股长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测绘大队：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蔡海军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（队长 ）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乡村振兴办：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曾凡辉（主任）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国土空间生态修复股：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李建平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国土空间规划股：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聂 庆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建设工程规划管理股（市政基础设施规划管理股）：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许林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城市风貌和建设用地规划管理股（村镇股）：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张大建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行政审批服务股：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席卫武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信息中心：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田斌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（主任）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地质灾害应急股：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唐先国（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股长）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林业确权股：蒋亚光（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负责人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土地开发中心: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宾小胖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(主任)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四、下属单位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执法监察大队:秦韦华(大队长)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不动产登记中心: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叶华山(</w:t>
      </w: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主任）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土地和房屋征收补偿事务中心：滕文彬（主任）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土地收购储备中心：吴建华（主任）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白牙市镇自然资源所：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李俊鹏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大庙口镇自然资源所：万茂华（所长）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紫溪市镇自然资源所：文海军（所长）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石期市镇自然资源所：刘水平（所长）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横塘镇自然资源所：林大陆（所长）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紫溪市镇自然资源所：文海军（所长）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水岭乡自然资源所：付玉文（所长）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井头圩镇自然资源所：廖锃（所长）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川岩乡自然资源所：唐达平（所长）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端桥铺镇自然资源所：唐胜初（所长）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鹿马桥镇自然资源所：胡初高（所长）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芦洪市镇自然资源所：王军（所长）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新圩江镇自然资源所：唐微风（所长）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花桥镇自然资源所：唐高荣（所长）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大盛镇自然资源所：张显凯（所长）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vertAlign w:val="baseline"/>
        </w:rPr>
        <w:t>南桥镇自然资源所：谭小平（所长）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2VlYWU2ODUzNTZlN2NlZWNjZDUzZmVmZmM5N2QifQ=="/>
  </w:docVars>
  <w:rsids>
    <w:rsidRoot w:val="00000000"/>
    <w:rsid w:val="132D64BF"/>
    <w:rsid w:val="41CA038B"/>
    <w:rsid w:val="4BB957CA"/>
    <w:rsid w:val="629A410A"/>
    <w:rsid w:val="7543241A"/>
    <w:rsid w:val="7CD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848</Words>
  <Characters>918</Characters>
  <Lines>0</Lines>
  <Paragraphs>0</Paragraphs>
  <TotalTime>2</TotalTime>
  <ScaleCrop>false</ScaleCrop>
  <LinksUpToDate>false</LinksUpToDate>
  <CharactersWithSpaces>922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2024-06-17T02:09:00Z</dcterms:created>
  <dc:creator>Administrator</dc:creator>
  <cp:lastModifiedBy>小文</cp:lastModifiedBy>
  <dcterms:modified xsi:type="dcterms:W3CDTF">2024-06-17T02:40:36Z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ECC13D478B1743F4B656E84F116CF2D4_12</vt:lpwstr>
  </property>
</Properties>
</file>