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A1CF3">
      <w:pPr>
        <w:pStyle w:val="2"/>
        <w:jc w:val="left"/>
        <w:rPr>
          <w:rFonts w:ascii="方正公文小标宋" w:eastAsia="方正公文小标宋"/>
          <w:b w:val="0"/>
          <w:sz w:val="84"/>
          <w:szCs w:val="84"/>
          <w:lang w:eastAsia="zh-CN"/>
        </w:rPr>
      </w:pPr>
    </w:p>
    <w:p w14:paraId="378344C4">
      <w:pPr>
        <w:pStyle w:val="2"/>
        <w:jc w:val="left"/>
        <w:rPr>
          <w:rFonts w:ascii="方正公文小标宋" w:eastAsia="方正公文小标宋"/>
          <w:b w:val="0"/>
          <w:sz w:val="84"/>
          <w:szCs w:val="84"/>
          <w:lang w:eastAsia="zh-CN"/>
        </w:rPr>
      </w:pPr>
    </w:p>
    <w:p w14:paraId="6C3D9FB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湖南省永州市东安县大盛镇</w:t>
      </w:r>
    </w:p>
    <w:p w14:paraId="54C7103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F4E11F3">
      <w:pPr>
        <w:rPr>
          <w:rFonts w:ascii="方正公文小标宋" w:eastAsia="方正公文小标宋"/>
          <w:sz w:val="84"/>
          <w:szCs w:val="84"/>
          <w:lang w:eastAsia="zh-CN"/>
        </w:rPr>
      </w:pPr>
    </w:p>
    <w:p w14:paraId="3FFD18D3">
      <w:pPr>
        <w:rPr>
          <w:rFonts w:ascii="方正公文小标宋" w:eastAsia="方正公文小标宋"/>
          <w:sz w:val="84"/>
          <w:szCs w:val="84"/>
          <w:lang w:eastAsia="zh-CN"/>
        </w:rPr>
      </w:pPr>
    </w:p>
    <w:p w14:paraId="6DB20A4F">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44"/>
          <w:szCs w:val="44"/>
          <w:lang w:val="en-US" w:eastAsia="en-US" w:bidi="ar-SA"/>
        </w:rPr>
        <w:sectPr>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44"/>
          <w:szCs w:val="44"/>
          <w:lang w:val="en-US" w:eastAsia="en-US" w:bidi="ar-SA"/>
        </w:rPr>
        <w:id w:val="14746703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2AB0C2D">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14:paraId="3546988D">
          <w:pPr>
            <w:pStyle w:val="2"/>
          </w:pPr>
        </w:p>
        <w:p w14:paraId="3575A72A">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_Toc12748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_Toc12748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A6F7EC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_Toc25620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_Toc25620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C7DB68C">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_Toc5392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_Toc5392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78CF38F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9E53EDA">
      <w:pPr>
        <w:pStyle w:val="2"/>
        <w:rPr>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p>
    <w:p w14:paraId="0235C83F">
      <w:pPr>
        <w:rPr>
          <w:lang w:eastAsia="zh-CN"/>
        </w:rPr>
      </w:pPr>
    </w:p>
    <w:p w14:paraId="72EE7130">
      <w:pPr>
        <w:pStyle w:val="3"/>
        <w:spacing w:before="0" w:after="0" w:line="240" w:lineRule="auto"/>
        <w:jc w:val="center"/>
        <w:rPr>
          <w:rFonts w:ascii="Times New Roman" w:hAnsi="Times New Roman" w:eastAsia="方正公文小标宋" w:cs="Times New Roman"/>
          <w:b w:val="0"/>
          <w:lang w:eastAsia="zh-CN"/>
        </w:rPr>
      </w:pPr>
      <w:bookmarkStart w:id="0" w:name="_Toc172077416"/>
      <w:bookmarkStart w:id="1" w:name="_Toc172077551"/>
      <w:bookmarkStart w:id="2" w:name="_Toc172077949"/>
      <w:bookmarkStart w:id="3" w:name="_Toc1274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1BC92BB4">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096BB66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0B9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DD3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B36BA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1C9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0DBAC4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7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1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B405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2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0F341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A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2B22D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8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32CA1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3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33A58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0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2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23BD8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3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D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39C1C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2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14485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E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0047AC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C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0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263B9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8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D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0A872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6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7675E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2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5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787D2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A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C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F457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3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2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7665A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5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B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520A3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2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6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783C5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F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6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3DE37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2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4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0276E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D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1A16D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7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600827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AC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C03B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0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02A757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8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72E85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1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3C5CDA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2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9C43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D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311BC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F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9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1BA93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A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C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大力发展烤烟生产，有序扩大种植面积，带动群众增收致富。</w:t>
            </w:r>
          </w:p>
        </w:tc>
      </w:tr>
      <w:tr w14:paraId="5B221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1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0419F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E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2D0AF4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82E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B0E7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7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F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6C254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3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1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0CF1CA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2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2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331CE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E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6272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7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E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摸排辖区孤儿、留守儿童、事实无人抚养儿童，建立信息台账，做好基本生活保障。</w:t>
            </w:r>
          </w:p>
        </w:tc>
      </w:tr>
      <w:tr w14:paraId="7D29B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3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69B82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7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4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E3676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6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141CE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7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C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3F7A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7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B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3D626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D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E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7C639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A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8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171E7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1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2F4AA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7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5271F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A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0C2C63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EE9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06E1F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D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D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21E89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2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开展周边铁路护路工作，加强铁路巡查及隐患排查，强化铁路安全宣传教育，普及铁路安全法律法规和铁路安全知识，提高公众铁路安全意识。</w:t>
            </w:r>
          </w:p>
        </w:tc>
      </w:tr>
      <w:tr w14:paraId="334A6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B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046D7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5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B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7A62D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6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9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65F4A0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0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4B542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3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C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5E450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A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9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14:paraId="5CE043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A19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69D8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6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32019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7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D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0554A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9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67ACB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A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79982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7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A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1989E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0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3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5D48E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E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D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08C5E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2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4CDE71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1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2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5EF24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C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2C807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29F57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1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66B6B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A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7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523FB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D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5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79762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5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131782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764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D687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A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C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30795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7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6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77103F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D00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48F4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5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0B3636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0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0B155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村规民约、成立红白理事会、道德评议会、村民议事会、禁毒禁赌会，规范村（居）务公开，支持保障依法开展自治活动。</w:t>
            </w:r>
          </w:p>
        </w:tc>
      </w:tr>
      <w:tr w14:paraId="2E0B8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4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6154E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F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E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698424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14E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9A83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1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C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4C1D9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7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2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3B17D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281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6F4863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3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7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21E75D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6A6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1AC9A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7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9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3A4E0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0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49551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F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F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0D6FF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0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62ED4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B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1110B0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E08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3C22F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6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480DD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7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9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34D7E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C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7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52D357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D8E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00478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4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B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736DB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C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4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14:paraId="1296F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6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1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58A21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5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9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302A7A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9A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3584F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4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52300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7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211C5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4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E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266F4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8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2E968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8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0199C6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D58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4DF7F0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B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7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2ECA7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2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5D5F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B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E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巩固扩大湖南省民间文化艺术之乡创建成果，深入挖掘舞龙舞狮、美术、书法、大鼓、渔鼓、管乐、武术等民间优秀传统文化的精神内涵，增强大盛文化软实力。</w:t>
            </w:r>
          </w:p>
        </w:tc>
      </w:tr>
      <w:tr w14:paraId="615989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E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C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加强文化遗产保护传承，振兴“大盛月饼”传统工艺，扩大非遗传承人才队伍，提高传统工艺设计制作水平。</w:t>
            </w:r>
          </w:p>
        </w:tc>
      </w:tr>
      <w:tr w14:paraId="2E7A96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F4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06FD9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9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4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47A781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73B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73EE50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D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2AD6E4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8D0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7B283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6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06345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B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9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01F60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4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E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1DA96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5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3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082A16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4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5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6394A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7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14:paraId="4DC716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8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5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25736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D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0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356B8EB8">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562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7962993B">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50988D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34B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9F4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5AF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E4B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6B6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86AD69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FA01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CFA7B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7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B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307EF2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B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2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3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1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0CB204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7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9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0B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E81C3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0F8D4B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7A685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7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0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4F89D1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0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9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7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6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66113D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3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1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7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E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05F9FA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A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9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4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3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046667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E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D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05D3BA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2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3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5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3990FA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C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0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2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0B3D0E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1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8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6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9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51142C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E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C2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4D8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8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5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66ABA2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D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4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A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2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2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7BDB63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D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1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3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D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279A95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1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0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A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0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2D6B83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A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E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E1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253AD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57C33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84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p>
          <w:p w14:paraId="4492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A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343DAA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2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7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26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18655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AF61F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E8780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C807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A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5F7252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3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52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FF5F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D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611949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3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E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0E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9F83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3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6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144C50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8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3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47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F6FA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4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A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1FB1B6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4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4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71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p>
          <w:p w14:paraId="55F3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4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763CB5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3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5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8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668929E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92E3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0AFDB4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8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8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E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D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1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2E781A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C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7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07D8D2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A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8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36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F7B4C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5A0E77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DF0C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7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18208F6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A68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2FC5EA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4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F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7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B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5764F6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1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8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1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4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6989D1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E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6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6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4B8718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C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CB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25BF78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70CC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4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01F5BB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F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1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6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25CDB6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3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C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6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C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595658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4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8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E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C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3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5F6B81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2DC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44CE32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2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0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95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132FF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E00F9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04657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F177E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84EA1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67CCC4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6E21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91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14:paraId="5A6DA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E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275331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3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0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2B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081143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83B7E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4110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7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0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53B6C36F">
        <w:tblPrEx>
          <w:tblCellMar>
            <w:top w:w="0" w:type="dxa"/>
            <w:left w:w="108" w:type="dxa"/>
            <w:bottom w:w="0" w:type="dxa"/>
            <w:right w:w="108" w:type="dxa"/>
          </w:tblCellMar>
        </w:tblPrEx>
        <w:trPr>
          <w:cantSplit/>
          <w:trHeight w:val="7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A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3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8E8D">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县委政法委（牵头）</w:t>
            </w:r>
          </w:p>
          <w:p w14:paraId="77AA42FA">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县教育局</w:t>
            </w:r>
          </w:p>
          <w:p w14:paraId="60B75F67">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C13B">
            <w:pPr>
              <w:widowControl/>
              <w:numPr>
                <w:ilvl w:val="0"/>
                <w:numId w:val="0"/>
              </w:numPr>
              <w:kinsoku/>
              <w:spacing w:before="0" w:beforeLines="0" w:after="0" w:afterLines="0"/>
              <w:textAlignment w:val="auto"/>
              <w:rPr>
                <w:rFonts w:hint="eastAsia"/>
                <w:color w:val="auto"/>
              </w:rPr>
            </w:pPr>
            <w:r>
              <w:rPr>
                <w:rFonts w:hint="eastAsia" w:ascii="Arial" w:hAnsi="Arial" w:eastAsia="Arial" w:cs="Arial"/>
                <w:snapToGrid w:val="0"/>
                <w:color w:val="auto"/>
                <w:kern w:val="0"/>
                <w:sz w:val="21"/>
                <w:szCs w:val="21"/>
                <w:lang w:val="en-US" w:eastAsia="en-US" w:bidi="ar-SA"/>
              </w:rPr>
              <w:t>1.</w:t>
            </w:r>
            <w:r>
              <w:rPr>
                <w:rFonts w:hint="eastAsia" w:ascii="Times New Roman" w:hAnsi="方正公文仿宋" w:eastAsia="方正公文仿宋"/>
                <w:color w:val="auto"/>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5397660D">
            <w:pPr>
              <w:widowControl/>
              <w:numPr>
                <w:ilvl w:val="0"/>
                <w:numId w:val="0"/>
              </w:numPr>
              <w:kinsoku/>
              <w:spacing w:before="0" w:beforeLines="0" w:after="0" w:afterLines="0"/>
              <w:textAlignment w:val="auto"/>
              <w:rPr>
                <w:rFonts w:hint="eastAsia"/>
                <w:color w:val="auto"/>
              </w:rPr>
            </w:pPr>
            <w:r>
              <w:rPr>
                <w:rFonts w:hint="eastAsia" w:ascii="Times New Roman" w:hAnsi="方正公文仿宋" w:eastAsia="方正公文仿宋"/>
                <w:color w:val="auto"/>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C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639F96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4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0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86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20A74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355340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604BB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02A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3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7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732304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A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3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55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6E3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A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8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6612A9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A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E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10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EFDB4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F1638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18B3F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09C5E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143">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14:paraId="2A59AEF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14:paraId="14C43C6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5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685FF5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C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A5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8CE6D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10C39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6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F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35412F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1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C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CF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2E7314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406F99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E6678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705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F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4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71DD6E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B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96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37A8F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3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C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23C928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E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5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F3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052058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A26DB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3DDD5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3E236D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3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8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752CB92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187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7EDE68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C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B1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047F3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892B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9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0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2BD0A2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7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C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8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1E5598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7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A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F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D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127D0E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9D7F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2B825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F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A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D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A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1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434B283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4439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2449C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4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4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FD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01E27F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81B31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3558C90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55798F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3BD0A5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县红十字会</w:t>
            </w:r>
          </w:p>
          <w:p w14:paraId="20EE9A06">
            <w:pPr>
              <w:pStyle w:val="2"/>
              <w:rPr>
                <w:rFonts w:hint="eastAsia"/>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A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2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6E1D98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6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D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7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4EBC39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4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5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8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8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5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261DE8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7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C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D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7C5A88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7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4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3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39C1D6D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C3FB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45D76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2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2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6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E8F3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2386B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F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5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3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4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9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6186B5B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431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05752D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B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0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6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4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29501C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9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0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11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4B4FA3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A3FA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A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6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582E6C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2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B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1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E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07BD3C6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D8F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3D0639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E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E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A3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043326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AAB8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4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C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02697E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2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1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A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1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73C4EA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C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6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A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499D27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B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B5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08D2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6DE468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F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4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9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0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246610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9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7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E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9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2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532EAB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6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3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E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1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77AE7A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3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4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A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0559DCC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D84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32CA67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9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4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9B03">
            <w:pPr>
              <w:widowControl/>
              <w:numPr>
                <w:ilvl w:val="0"/>
                <w:numId w:val="2"/>
              </w:numPr>
              <w:tabs>
                <w:tab w:val="clear" w:pos="312"/>
              </w:tabs>
              <w:kinsoku/>
              <w:spacing w:before="0" w:beforeLines="0" w:after="0" w:afterLines="0"/>
              <w:textAlignment w:val="auto"/>
              <w:rPr>
                <w:rFonts w:hint="eastAsia"/>
                <w:color w:val="auto"/>
              </w:rPr>
            </w:pPr>
            <w:r>
              <w:rPr>
                <w:rFonts w:hint="eastAsia" w:ascii="Times New Roman" w:hAnsi="方正公文仿宋" w:eastAsia="方正公文仿宋"/>
                <w:kern w:val="0"/>
                <w:szCs w:val="21"/>
                <w:lang w:bidi="ar"/>
              </w:rPr>
              <w:t>拟定农膜、农药包装废弃物回收处理实施方案；2.开展监管执法行动，查处生产销售“非标地膜”和不按规定回收地膜、农药包装废弃物等违法行为；3</w:t>
            </w:r>
            <w:r>
              <w:rPr>
                <w:rFonts w:hint="eastAsia" w:ascii="Times New Roman" w:hAnsi="方正公文仿宋" w:eastAsia="方正公文仿宋"/>
                <w:color w:val="auto"/>
                <w:kern w:val="0"/>
                <w:szCs w:val="21"/>
                <w:lang w:bidi="ar"/>
              </w:rPr>
              <w:t>.建立县级工作台账；</w:t>
            </w:r>
          </w:p>
          <w:p w14:paraId="417FB42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4.负责</w:t>
            </w:r>
            <w:r>
              <w:rPr>
                <w:rFonts w:hint="eastAsia" w:ascii="Times New Roman" w:hAnsi="方正公文仿宋" w:eastAsia="方正公文仿宋"/>
                <w:color w:val="auto"/>
                <w:kern w:val="0"/>
                <w:szCs w:val="21"/>
                <w:lang w:eastAsia="zh-CN" w:bidi="ar"/>
              </w:rPr>
              <w:t>对</w:t>
            </w:r>
            <w:r>
              <w:rPr>
                <w:rFonts w:hint="eastAsia" w:ascii="Times New Roman" w:hAnsi="方正公文仿宋" w:eastAsia="方正公文仿宋"/>
                <w:color w:val="auto"/>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E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14E724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9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B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EC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6855D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021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1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2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1C5FE1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2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4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76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7DFB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1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5.对违反规定露天焚烧秸杆的，责令改正；拒不改正的，处以罚款。</w:t>
            </w:r>
          </w:p>
        </w:tc>
      </w:tr>
      <w:tr w14:paraId="5B93F165">
        <w:tblPrEx>
          <w:tblCellMar>
            <w:top w:w="0" w:type="dxa"/>
            <w:left w:w="108" w:type="dxa"/>
            <w:bottom w:w="0" w:type="dxa"/>
            <w:right w:w="108" w:type="dxa"/>
          </w:tblCellMar>
        </w:tblPrEx>
        <w:trPr>
          <w:cantSplit/>
          <w:trHeight w:val="4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C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3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6F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318B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F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w:t>
            </w:r>
            <w:bookmarkStart w:id="12" w:name="_GoBack"/>
            <w:bookmarkEnd w:id="12"/>
            <w:r>
              <w:rPr>
                <w:rFonts w:hint="eastAsia" w:ascii="Times New Roman" w:hAnsi="方正公文仿宋" w:eastAsia="方正公文仿宋"/>
                <w:kern w:val="0"/>
                <w:szCs w:val="21"/>
                <w:lang w:bidi="ar"/>
              </w:rPr>
              <w:t>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5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32C288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D97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1EFA39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3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7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0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6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3B7D07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7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3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C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4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4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256C5C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1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F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8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48EA4B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3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3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3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4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9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2004D7EA">
        <w:tblPrEx>
          <w:tblCellMar>
            <w:top w:w="0" w:type="dxa"/>
            <w:left w:w="108" w:type="dxa"/>
            <w:bottom w:w="0" w:type="dxa"/>
            <w:right w:w="108" w:type="dxa"/>
          </w:tblCellMar>
        </w:tblPrEx>
        <w:trPr>
          <w:cantSplit/>
          <w:trHeight w:val="58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C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AC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7A1805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AD31D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4FBDE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53D40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3EBCA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8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1C6E9A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7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9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E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5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2.做好乡道、村道建设中的矛盾调处工作；3.做好乡道、村道建设后期管理工作。</w:t>
            </w:r>
          </w:p>
        </w:tc>
      </w:tr>
      <w:tr w14:paraId="61E17F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9575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4DD55F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1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2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4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3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52F62C0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1AC8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7E3E93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3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2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A1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2AB80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3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31AE58C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1965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13007E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5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1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4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53CBA4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4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C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4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B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B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0C2F24F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F125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357390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8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F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1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B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DA0E7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5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自然灾害防范处置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含防汛、抗旱、防台、防震、防雨雪冰冻、防地质灾害等</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7E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3628F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661CF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61A1C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BD76C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5691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5DFC0F9">
        <w:tblPrEx>
          <w:tblCellMar>
            <w:top w:w="0" w:type="dxa"/>
            <w:left w:w="108" w:type="dxa"/>
            <w:bottom w:w="0" w:type="dxa"/>
            <w:right w:w="108" w:type="dxa"/>
          </w:tblCellMar>
        </w:tblPrEx>
        <w:trPr>
          <w:cantSplit/>
          <w:trHeight w:val="28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0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9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F6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32E547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679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B8D0DF1">
        <w:tblPrEx>
          <w:tblCellMar>
            <w:top w:w="0" w:type="dxa"/>
            <w:left w:w="108" w:type="dxa"/>
            <w:bottom w:w="0" w:type="dxa"/>
            <w:right w:w="108" w:type="dxa"/>
          </w:tblCellMar>
        </w:tblPrEx>
        <w:trPr>
          <w:cantSplit/>
          <w:trHeight w:val="54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5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0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F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4C5725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FCA7D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CCF4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0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4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36C381D">
        <w:tblPrEx>
          <w:tblCellMar>
            <w:top w:w="0" w:type="dxa"/>
            <w:left w:w="108" w:type="dxa"/>
            <w:bottom w:w="0" w:type="dxa"/>
            <w:right w:w="108" w:type="dxa"/>
          </w:tblCellMar>
        </w:tblPrEx>
        <w:trPr>
          <w:cantSplit/>
          <w:trHeight w:val="25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E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E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4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A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0DA9D21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69B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2FCDFD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A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9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5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B8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p>
          <w:p w14:paraId="02A8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4.负责村（居）民集体聚餐信息登记、风险提示，发现问题及时上报。</w:t>
            </w:r>
          </w:p>
        </w:tc>
      </w:tr>
    </w:tbl>
    <w:p w14:paraId="0F7D8608">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5392"/>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5770D225">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3ABD5D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EB6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91B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591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705C8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2BF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8A3A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0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5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3C5C7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D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A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5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1F06E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22A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3715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7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ADFC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1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C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6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1EB5E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C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2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72C94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C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8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020DC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2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C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5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9478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B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7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A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135C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C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2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7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319F4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5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F892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3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6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8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10149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4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3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02E95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9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7DDA94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C1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0542B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C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0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5390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1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D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B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78BB5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E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F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17B81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D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E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C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158C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E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3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48D59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5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2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2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0CFC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D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8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5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AAD3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A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0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5683F3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91C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FB10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0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B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5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7F548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032E1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9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8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529EC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4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9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2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6AC9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F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8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6ABF1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6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6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148E72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B1F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0BC2E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A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25FAA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F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8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B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0F98B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9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4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2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F45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6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122F7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6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7773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D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42A7C3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CEA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241B0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3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3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9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2F46E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D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A8D3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0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5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0B418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B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9804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5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1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3F312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B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2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10954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D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8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5C7E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1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5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0925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8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3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4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75698D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57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ACF3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4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F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386AFB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9DA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288A2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1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7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7569B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A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2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2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145A8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1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2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3A6B7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B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CDA0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A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7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098E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9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E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3EF6D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0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D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53DA0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5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3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3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75FB5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A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5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8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6E814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E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1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3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B6D8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B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0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434EE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9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5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BEE3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5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B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5664B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1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9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A22D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7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5A889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1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9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9ACA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E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5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E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CB7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8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8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07099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B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5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0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606F9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A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A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062CBD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C67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097AA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9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D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D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1BE34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2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6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5AFBF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0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9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30A83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E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2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306A9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5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78140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C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8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A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4F320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3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E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74ECE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B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4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30B8E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5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9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1FB84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8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2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5F904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0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4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3EBD5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F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A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43468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E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4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4D343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9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9E41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E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5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26D86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3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33F48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4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3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6FAA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B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8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D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1D5C1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3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5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1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6AFFD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A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7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3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28A73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4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3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4D6FBE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D5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0BF00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2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6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148A8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E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C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19BA9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A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3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7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60DBC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C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6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5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0E9E2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8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3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0F47E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5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6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06250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5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A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3B05E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8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6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1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4A58E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4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9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40259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6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0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4D402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D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D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C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24FF5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A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6CD4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3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B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E2F8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1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6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3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FE7C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7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27DC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1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F726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6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2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22DAA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B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6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32901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B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9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0FC723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2D2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0EC2A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4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4F8CB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4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02E42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B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8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A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205C1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E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E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5D84D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3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134D5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D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6BD08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F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FBBE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5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5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2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5B2FD9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DFF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690D9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2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E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4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49CA1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1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7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A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28E26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0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B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D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29B60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8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4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0F7BB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0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1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AD580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72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53E40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2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0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37F57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8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2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2C5D0F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579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6E972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0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8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9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33607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6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5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2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0696F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C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8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0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4CE3E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7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3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E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78C0C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B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9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0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41D85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E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D1AD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4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B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A48B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D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6C41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B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3F46E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7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A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6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503DB2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9E3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04EF7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9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C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4CE9F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D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E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B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EDD5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E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59944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5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1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508B4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FD81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B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D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1948E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1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1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A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642AF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0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A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7F6DF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7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0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9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E899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C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066EA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3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1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0293C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4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6D947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3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74CBB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A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6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399D7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C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E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1AF92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B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8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4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62472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8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B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5F6C10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5B3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6A57C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0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8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06EC7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F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C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1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41C3F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2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7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C699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6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EDD8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9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1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25761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E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2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0BF3C4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F58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5D9CA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D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8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7CF2F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8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0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36194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B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C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8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32FC1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C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E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6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5AD75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7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5E67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3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2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F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FBE8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4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C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A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58412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B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4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F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318A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A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C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F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D154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D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A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0D32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D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E59F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5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9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F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148D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D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1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B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78901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4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9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188C1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8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3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31CDDE0">
      <w:pPr>
        <w:pStyle w:val="3"/>
        <w:spacing w:before="0" w:after="0" w:line="240" w:lineRule="auto"/>
        <w:jc w:val="center"/>
        <w:rPr>
          <w:rFonts w:ascii="Times New Roman" w:hAnsi="Times New Roman" w:eastAsia="方正小标宋_GBK" w:cs="Times New Roman"/>
          <w:color w:val="auto"/>
          <w:spacing w:val="7"/>
          <w:lang w:eastAsia="zh-CN"/>
        </w:rPr>
      </w:pPr>
    </w:p>
    <w:p w14:paraId="418134C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BBB2">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017A">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5BA40">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55BA40">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9CA7"/>
    <w:multiLevelType w:val="singleLevel"/>
    <w:tmpl w:val="CA9F9CA7"/>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8154E"/>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837586"/>
    <w:rsid w:val="0B5C5BE2"/>
    <w:rsid w:val="178A1C3C"/>
    <w:rsid w:val="19FE4E43"/>
    <w:rsid w:val="1CDA2E0B"/>
    <w:rsid w:val="21110DC5"/>
    <w:rsid w:val="2423797C"/>
    <w:rsid w:val="373B125A"/>
    <w:rsid w:val="3BF63D03"/>
    <w:rsid w:val="49951AC7"/>
    <w:rsid w:val="4B702AB0"/>
    <w:rsid w:val="574C530C"/>
    <w:rsid w:val="577F08D7"/>
    <w:rsid w:val="57D238E3"/>
    <w:rsid w:val="5BFFF096"/>
    <w:rsid w:val="62D3492C"/>
    <w:rsid w:val="66CA441F"/>
    <w:rsid w:val="7D207D82"/>
    <w:rsid w:val="D7CFB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78</Words>
  <Characters>84</Characters>
  <Lines>1</Lines>
  <Paragraphs>1</Paragraphs>
  <TotalTime>8</TotalTime>
  <ScaleCrop>false</ScaleCrop>
  <LinksUpToDate>false</LinksUpToDate>
  <CharactersWithSpaces>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吴冬秋</cp:lastModifiedBy>
  <dcterms:modified xsi:type="dcterms:W3CDTF">2025-07-20T14:04:18Z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8A6B0A20ECE74BC19DCCFC9611D834BA_12</vt:lpwstr>
  </property>
</Properties>
</file>