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2D9" w:rsidRDefault="006B1E9A">
      <w:pPr>
        <w:spacing w:line="3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附件1：</w:t>
      </w:r>
    </w:p>
    <w:p w:rsidR="003272D9" w:rsidRDefault="006B1E9A">
      <w:pPr>
        <w:spacing w:line="360" w:lineRule="exact"/>
        <w:jc w:val="center"/>
        <w:rPr>
          <w:rFonts w:ascii="仿宋" w:eastAsia="仿宋" w:hAnsi="仿宋" w:cs="黑体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部门整体支出绩效运行跟踪监控管理表</w:t>
      </w:r>
    </w:p>
    <w:p w:rsidR="003272D9" w:rsidRDefault="006B1E9A">
      <w:pPr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 2021年度）</w:t>
      </w:r>
    </w:p>
    <w:p w:rsidR="003272D9" w:rsidRDefault="006B1E9A">
      <w:pPr>
        <w:spacing w:line="360" w:lineRule="exact"/>
        <w:ind w:leftChars="-171" w:left="-359" w:rightChars="-250" w:right="-525"/>
        <w:jc w:val="left"/>
        <w:rPr>
          <w:rFonts w:ascii="仿宋_GB2312" w:eastAsia="仿宋_GB2312" w:hAnsi="仿宋_GB2312"/>
          <w:sz w:val="24"/>
          <w:szCs w:val="21"/>
        </w:rPr>
      </w:pPr>
      <w:r>
        <w:rPr>
          <w:rFonts w:ascii="仿宋_GB2312" w:eastAsia="仿宋_GB2312" w:hAnsi="仿宋_GB2312" w:hint="eastAsia"/>
          <w:sz w:val="24"/>
          <w:szCs w:val="21"/>
        </w:rPr>
        <w:t>填报单位：（盖章）</w:t>
      </w:r>
      <w:r w:rsidR="00A95521">
        <w:rPr>
          <w:rFonts w:ascii="仿宋_GB2312" w:eastAsia="仿宋_GB2312" w:hAnsi="仿宋_GB2312" w:hint="eastAsia"/>
          <w:sz w:val="24"/>
          <w:szCs w:val="21"/>
        </w:rPr>
        <w:t>东安县教育局</w:t>
      </w:r>
      <w:r>
        <w:rPr>
          <w:rFonts w:ascii="仿宋_GB2312" w:eastAsia="仿宋_GB2312" w:hAnsi="仿宋_GB2312" w:hint="eastAsia"/>
          <w:sz w:val="24"/>
          <w:szCs w:val="21"/>
        </w:rPr>
        <w:t xml:space="preserve">                                                 金额单位：万元     </w:t>
      </w:r>
    </w:p>
    <w:tbl>
      <w:tblPr>
        <w:tblW w:w="9976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 w:rsidR="003272D9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95521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东安县教育局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郑剑</w:t>
            </w:r>
          </w:p>
        </w:tc>
      </w:tr>
      <w:tr w:rsidR="003272D9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107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79</w:t>
            </w:r>
          </w:p>
        </w:tc>
      </w:tr>
      <w:tr w:rsidR="003272D9">
        <w:trPr>
          <w:cantSplit/>
          <w:trHeight w:val="432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 w:rsidP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2021.01-2021.07</w:t>
            </w:r>
          </w:p>
        </w:tc>
      </w:tr>
      <w:tr w:rsidR="003272D9">
        <w:trPr>
          <w:cantSplit/>
          <w:trHeight w:val="90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 w:rsidR="003272D9">
        <w:trPr>
          <w:cantSplit/>
          <w:trHeight w:val="144"/>
        </w:trPr>
        <w:tc>
          <w:tcPr>
            <w:tcW w:w="5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预算调整率</w:t>
            </w:r>
          </w:p>
        </w:tc>
      </w:tr>
      <w:tr w:rsidR="003272D9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1493.5876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1413.5876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80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0.00</w:t>
            </w:r>
          </w:p>
        </w:tc>
        <w:tc>
          <w:tcPr>
            <w:tcW w:w="19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0.00</w:t>
            </w:r>
          </w:p>
        </w:tc>
        <w:tc>
          <w:tcPr>
            <w:tcW w:w="14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0.00</w:t>
            </w:r>
          </w:p>
        </w:tc>
      </w:tr>
      <w:tr w:rsidR="003272D9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 w:rsidR="003272D9">
        <w:trPr>
          <w:cantSplit/>
          <w:trHeight w:val="1355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 w:rsidR="003272D9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 w:rsidR="003272D9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项目支出</w:t>
            </w:r>
          </w:p>
        </w:tc>
      </w:tr>
      <w:tr w:rsidR="003272D9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1493.5876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1103.5876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390</w:t>
            </w:r>
          </w:p>
        </w:tc>
      </w:tr>
      <w:tr w:rsidR="003272D9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964.226312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844.226312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</w:t>
            </w:r>
          </w:p>
        </w:tc>
      </w:tr>
      <w:tr w:rsidR="003272D9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529.361288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259.361288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A9552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370</w:t>
            </w:r>
          </w:p>
        </w:tc>
      </w:tr>
      <w:tr w:rsidR="003272D9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 w:rsidR="003272D9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因公出国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三公经费合计</w:t>
            </w:r>
          </w:p>
        </w:tc>
      </w:tr>
      <w:tr w:rsidR="003272D9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30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30</w:t>
            </w:r>
          </w:p>
        </w:tc>
      </w:tr>
      <w:tr w:rsidR="003272D9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10.56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10.56</w:t>
            </w:r>
          </w:p>
        </w:tc>
      </w:tr>
      <w:tr w:rsidR="003272D9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19.44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19.44</w:t>
            </w:r>
          </w:p>
        </w:tc>
      </w:tr>
      <w:tr w:rsidR="003272D9">
        <w:trPr>
          <w:cantSplit/>
          <w:trHeight w:val="141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6B1E9A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目标1：保障在职人员、离退休人员的正常办公、生活秩序；</w:t>
            </w:r>
          </w:p>
          <w:p w:rsidR="003272D9" w:rsidRDefault="006B1E9A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目标2：</w:t>
            </w:r>
            <w:r w:rsidR="00D31671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确保机关正常运转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。</w:t>
            </w:r>
          </w:p>
          <w:p w:rsidR="003272D9" w:rsidRDefault="006B1E9A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目标3：</w:t>
            </w:r>
            <w:r w:rsidR="00D31671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确保各学校正常运转</w:t>
            </w:r>
          </w:p>
          <w:p w:rsidR="003272D9" w:rsidRDefault="003272D9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完成率</w:t>
            </w: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保障在职人员、离退休人员的正常办公、生活秩序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 w:rsidP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1-</w:t>
            </w:r>
            <w:r w:rsidR="00D31671">
              <w:rPr>
                <w:rFonts w:ascii="仿宋_GB2312" w:eastAsia="仿宋_GB2312" w:hAnsi="仿宋_GB2312" w:hint="eastAsia"/>
                <w:sz w:val="24"/>
                <w:szCs w:val="21"/>
              </w:rPr>
              <w:t>7</w:t>
            </w:r>
            <w:r>
              <w:rPr>
                <w:rFonts w:ascii="仿宋_GB2312" w:eastAsia="仿宋_GB2312" w:hAnsi="仿宋_GB2312" w:hint="eastAsia"/>
                <w:sz w:val="24"/>
                <w:szCs w:val="21"/>
              </w:rPr>
              <w:t>月已完成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76</w:t>
            </w:r>
            <w:r w:rsidR="006B1E9A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%</w:t>
            </w: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D31671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确保机关正常运转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D0792" w:rsidP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1-7月正常运转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75</w:t>
            </w:r>
            <w:r w:rsidR="006B1E9A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%</w:t>
            </w: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92" w:rsidRDefault="00AD0792" w:rsidP="00AD0792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确保各学校正常运转</w:t>
            </w:r>
          </w:p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1-7月各学校运转正常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75</w:t>
            </w:r>
            <w:r w:rsidR="006B1E9A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%</w:t>
            </w: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3272D9">
        <w:trPr>
          <w:cantSplit/>
          <w:trHeight w:val="2310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792" w:rsidRDefault="00AD0792" w:rsidP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</w:pPr>
          </w:p>
          <w:p w:rsidR="00AD0792" w:rsidRDefault="00AD0792" w:rsidP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</w:pPr>
          </w:p>
          <w:p w:rsidR="00AD0792" w:rsidRDefault="00AD0792" w:rsidP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</w:pPr>
          </w:p>
          <w:p w:rsidR="003272D9" w:rsidRDefault="006B1E9A" w:rsidP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预算完成率有待提高</w:t>
            </w:r>
          </w:p>
        </w:tc>
      </w:tr>
      <w:tr w:rsidR="003272D9">
        <w:trPr>
          <w:cantSplit/>
          <w:trHeight w:val="1669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272D9" w:rsidRDefault="006B1E9A" w:rsidP="00AD0792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合理安排预算支出计划，加强预算的控制。科学编制预算，提高预算</w:t>
            </w:r>
            <w:r w:rsidR="00AD0792">
              <w:rPr>
                <w:rFonts w:ascii="仿宋_GB2312" w:eastAsia="仿宋_GB2312" w:hAnsi="仿宋_GB2312" w:hint="eastAsia"/>
                <w:sz w:val="24"/>
              </w:rPr>
              <w:t>精准</w:t>
            </w:r>
            <w:r>
              <w:rPr>
                <w:rFonts w:ascii="仿宋_GB2312" w:eastAsia="仿宋_GB2312" w:hAnsi="仿宋_GB2312" w:hint="eastAsia"/>
                <w:sz w:val="24"/>
              </w:rPr>
              <w:t>率。</w:t>
            </w:r>
          </w:p>
        </w:tc>
      </w:tr>
      <w:tr w:rsidR="003272D9">
        <w:trPr>
          <w:cantSplit/>
          <w:trHeight w:val="177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县财政局归口业务股室审核意见</w:t>
            </w:r>
          </w:p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3272D9" w:rsidRDefault="003272D9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3272D9" w:rsidRDefault="003272D9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3272D9" w:rsidRDefault="006B1E9A" w:rsidP="00A95521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（公章）</w:t>
            </w:r>
          </w:p>
          <w:p w:rsidR="003272D9" w:rsidRDefault="006B1E9A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日</w:t>
            </w:r>
          </w:p>
        </w:tc>
      </w:tr>
      <w:tr w:rsidR="003272D9">
        <w:trPr>
          <w:cantSplit/>
          <w:trHeight w:val="160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2D9" w:rsidRDefault="006B1E9A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lastRenderedPageBreak/>
              <w:t>县财政局预算绩效管理股意见</w:t>
            </w:r>
          </w:p>
        </w:tc>
        <w:tc>
          <w:tcPr>
            <w:tcW w:w="8207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2D9" w:rsidRDefault="003272D9" w:rsidP="00A95521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3272D9" w:rsidRDefault="003272D9" w:rsidP="00A95521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3272D9" w:rsidRDefault="006B1E9A" w:rsidP="00A95521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  （公章）</w:t>
            </w:r>
          </w:p>
          <w:p w:rsidR="003272D9" w:rsidRDefault="006B1E9A">
            <w:pPr>
              <w:widowControl w:val="0"/>
              <w:spacing w:line="360" w:lineRule="exact"/>
              <w:rPr>
                <w:rFonts w:ascii="仿宋_GB2312" w:eastAsia="仿宋_GB2312" w:hAnsi="仿宋_GB2312"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 w:rsidR="003272D9" w:rsidRDefault="006B1E9A" w:rsidP="00A95521">
      <w:pPr>
        <w:spacing w:beforeLines="50"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 xml:space="preserve">单位负责人（签章）：   </w:t>
      </w:r>
      <w:r w:rsidR="00566949">
        <w:rPr>
          <w:rFonts w:ascii="仿宋_GB2312" w:eastAsia="仿宋_GB2312" w:hAnsi="仿宋_GB2312" w:hint="eastAsia"/>
          <w:bCs/>
          <w:sz w:val="24"/>
        </w:rPr>
        <w:t>郑剑</w:t>
      </w:r>
      <w:r>
        <w:rPr>
          <w:rFonts w:ascii="仿宋_GB2312" w:eastAsia="仿宋_GB2312" w:hAnsi="仿宋_GB2312" w:hint="eastAsia"/>
          <w:bCs/>
          <w:sz w:val="24"/>
        </w:rPr>
        <w:t xml:space="preserve">                        填报人（签章）：</w:t>
      </w:r>
      <w:r w:rsidR="00566949">
        <w:rPr>
          <w:rFonts w:ascii="仿宋_GB2312" w:eastAsia="仿宋_GB2312" w:hAnsi="仿宋_GB2312" w:hint="eastAsia"/>
          <w:bCs/>
          <w:sz w:val="24"/>
        </w:rPr>
        <w:t>陈阳文</w:t>
      </w:r>
    </w:p>
    <w:p w:rsidR="003272D9" w:rsidRDefault="006B1E9A">
      <w:pPr>
        <w:spacing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联系电话：：</w:t>
      </w:r>
      <w:r w:rsidR="00566949">
        <w:rPr>
          <w:rFonts w:ascii="仿宋_GB2312" w:eastAsia="仿宋_GB2312" w:hAnsi="仿宋_GB2312" w:hint="eastAsia"/>
          <w:bCs/>
          <w:sz w:val="24"/>
        </w:rPr>
        <w:t>0746-4212425</w:t>
      </w:r>
      <w:r>
        <w:rPr>
          <w:rFonts w:ascii="仿宋_GB2312" w:eastAsia="仿宋_GB2312" w:hAnsi="仿宋_GB2312" w:hint="eastAsia"/>
          <w:bCs/>
          <w:sz w:val="24"/>
        </w:rPr>
        <w:t xml:space="preserve">                填报日期： 2021 年 8月</w:t>
      </w:r>
    </w:p>
    <w:sectPr w:rsidR="003272D9" w:rsidSect="003272D9">
      <w:footerReference w:type="even" r:id="rId7"/>
      <w:type w:val="continuous"/>
      <w:pgSz w:w="11907" w:h="16840"/>
      <w:pgMar w:top="1134" w:right="1247" w:bottom="1134" w:left="1247" w:header="851" w:footer="567" w:gutter="0"/>
      <w:cols w:space="720"/>
      <w:docGrid w:type="lines"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870" w:rsidRDefault="00F40870" w:rsidP="003272D9">
      <w:r>
        <w:separator/>
      </w:r>
    </w:p>
  </w:endnote>
  <w:endnote w:type="continuationSeparator" w:id="1">
    <w:p w:rsidR="00F40870" w:rsidRDefault="00F40870" w:rsidP="0032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2D9" w:rsidRDefault="00833F1A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6B1E9A">
      <w:rPr>
        <w:rStyle w:val="a9"/>
      </w:rPr>
      <w:instrText xml:space="preserve">PAGE  </w:instrText>
    </w:r>
    <w:r>
      <w:fldChar w:fldCharType="separate"/>
    </w:r>
    <w:r w:rsidR="006B1E9A">
      <w:rPr>
        <w:rStyle w:val="a9"/>
      </w:rPr>
      <w:t>1</w:t>
    </w:r>
    <w:r>
      <w:fldChar w:fldCharType="end"/>
    </w:r>
  </w:p>
  <w:p w:rsidR="003272D9" w:rsidRDefault="003272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870" w:rsidRDefault="00F40870" w:rsidP="003272D9">
      <w:r>
        <w:separator/>
      </w:r>
    </w:p>
  </w:footnote>
  <w:footnote w:type="continuationSeparator" w:id="1">
    <w:p w:rsidR="00F40870" w:rsidRDefault="00F40870" w:rsidP="003272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5C71"/>
    <w:rsid w:val="000456B7"/>
    <w:rsid w:val="00152464"/>
    <w:rsid w:val="00170C42"/>
    <w:rsid w:val="00172A27"/>
    <w:rsid w:val="00221790"/>
    <w:rsid w:val="003272D9"/>
    <w:rsid w:val="0037723E"/>
    <w:rsid w:val="00566949"/>
    <w:rsid w:val="006A6487"/>
    <w:rsid w:val="006B1E9A"/>
    <w:rsid w:val="00833F1A"/>
    <w:rsid w:val="008602C5"/>
    <w:rsid w:val="008667AB"/>
    <w:rsid w:val="008824C2"/>
    <w:rsid w:val="008A7D30"/>
    <w:rsid w:val="00A95521"/>
    <w:rsid w:val="00AD0792"/>
    <w:rsid w:val="00BA23C3"/>
    <w:rsid w:val="00C2232D"/>
    <w:rsid w:val="00C2400B"/>
    <w:rsid w:val="00C964B6"/>
    <w:rsid w:val="00CB1781"/>
    <w:rsid w:val="00D31671"/>
    <w:rsid w:val="00D55550"/>
    <w:rsid w:val="00F37DDE"/>
    <w:rsid w:val="00F40870"/>
    <w:rsid w:val="00F55AF3"/>
    <w:rsid w:val="00FD4345"/>
    <w:rsid w:val="03B45510"/>
    <w:rsid w:val="03D530B4"/>
    <w:rsid w:val="07B10559"/>
    <w:rsid w:val="0DD16840"/>
    <w:rsid w:val="137C6A4B"/>
    <w:rsid w:val="174020A3"/>
    <w:rsid w:val="1AFD602B"/>
    <w:rsid w:val="33A5601F"/>
    <w:rsid w:val="342211B4"/>
    <w:rsid w:val="5EC6779D"/>
    <w:rsid w:val="6FB91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macro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2D9"/>
    <w:pPr>
      <w:overflowPunct w:val="0"/>
      <w:autoSpaceDE w:val="0"/>
      <w:autoSpaceDN w:val="0"/>
      <w:adjustRightInd w:val="0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qFormat/>
    <w:rsid w:val="003272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a4">
    <w:name w:val="Date"/>
    <w:basedOn w:val="a"/>
    <w:next w:val="a"/>
    <w:qFormat/>
    <w:rsid w:val="003272D9"/>
    <w:pPr>
      <w:ind w:leftChars="2500" w:left="100"/>
    </w:pPr>
  </w:style>
  <w:style w:type="paragraph" w:styleId="a5">
    <w:name w:val="Balloon Text"/>
    <w:basedOn w:val="a"/>
    <w:qFormat/>
    <w:rsid w:val="003272D9"/>
    <w:rPr>
      <w:sz w:val="18"/>
      <w:szCs w:val="18"/>
    </w:rPr>
  </w:style>
  <w:style w:type="paragraph" w:styleId="a6">
    <w:name w:val="footer"/>
    <w:basedOn w:val="a"/>
    <w:qFormat/>
    <w:rsid w:val="003272D9"/>
    <w:pPr>
      <w:tabs>
        <w:tab w:val="center" w:pos="4153"/>
        <w:tab w:val="right" w:pos="8306"/>
      </w:tabs>
    </w:pPr>
    <w:rPr>
      <w:sz w:val="20"/>
    </w:rPr>
  </w:style>
  <w:style w:type="paragraph" w:styleId="a7">
    <w:name w:val="header"/>
    <w:basedOn w:val="a"/>
    <w:qFormat/>
    <w:rsid w:val="003272D9"/>
    <w:pPr>
      <w:tabs>
        <w:tab w:val="center" w:pos="4153"/>
        <w:tab w:val="right" w:pos="8306"/>
      </w:tabs>
    </w:pPr>
    <w:rPr>
      <w:sz w:val="20"/>
    </w:rPr>
  </w:style>
  <w:style w:type="paragraph" w:styleId="a8">
    <w:name w:val="Normal (Web)"/>
    <w:basedOn w:val="a"/>
    <w:qFormat/>
    <w:rsid w:val="003272D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9">
    <w:name w:val="page number"/>
    <w:basedOn w:val="a0"/>
    <w:qFormat/>
    <w:rsid w:val="003272D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201</Words>
  <Characters>1152</Characters>
  <Application>Microsoft Office Word</Application>
  <DocSecurity>0</DocSecurity>
  <Lines>9</Lines>
  <Paragraphs>2</Paragraphs>
  <ScaleCrop>false</ScaleCrop>
  <Company>BGZ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国家税务总局文件</dc:title>
  <dc:creator>史殿林</dc:creator>
  <cp:lastModifiedBy>User</cp:lastModifiedBy>
  <cp:revision>7</cp:revision>
  <cp:lastPrinted>2016-07-13T03:19:00Z</cp:lastPrinted>
  <dcterms:created xsi:type="dcterms:W3CDTF">2021-08-12T08:33:00Z</dcterms:created>
  <dcterms:modified xsi:type="dcterms:W3CDTF">2021-08-12T09:22:00Z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E60543BE737D4C5AA7534549BBF9892F</vt:lpwstr>
  </property>
</Properties>
</file>