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292" w:rsidRDefault="00E616B8">
      <w:pPr>
        <w:spacing w:line="36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附件1：</w:t>
      </w:r>
    </w:p>
    <w:p w:rsidR="003D4292" w:rsidRDefault="00E616B8">
      <w:pPr>
        <w:spacing w:line="360" w:lineRule="exact"/>
        <w:jc w:val="center"/>
        <w:rPr>
          <w:rFonts w:ascii="仿宋" w:eastAsia="仿宋" w:hAnsi="仿宋" w:cs="黑体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部门整体支出绩效运行跟踪监控管理表</w:t>
      </w:r>
    </w:p>
    <w:p w:rsidR="003D4292" w:rsidRDefault="00E616B8">
      <w:pPr>
        <w:jc w:val="center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（ 2021年度）</w:t>
      </w:r>
    </w:p>
    <w:p w:rsidR="003D4292" w:rsidRDefault="00E616B8">
      <w:pPr>
        <w:spacing w:line="360" w:lineRule="exact"/>
        <w:ind w:leftChars="-171" w:left="-359" w:rightChars="-250" w:right="-525"/>
        <w:jc w:val="left"/>
        <w:rPr>
          <w:rFonts w:ascii="仿宋_GB2312" w:eastAsia="仿宋_GB2312" w:hAnsi="仿宋_GB2312"/>
          <w:sz w:val="24"/>
          <w:szCs w:val="21"/>
        </w:rPr>
      </w:pPr>
      <w:r>
        <w:rPr>
          <w:rFonts w:ascii="仿宋_GB2312" w:eastAsia="仿宋_GB2312" w:hAnsi="仿宋_GB2312" w:hint="eastAsia"/>
          <w:sz w:val="24"/>
          <w:szCs w:val="21"/>
        </w:rPr>
        <w:t xml:space="preserve">填报单位：（盖章）                                            </w:t>
      </w:r>
      <w:bookmarkStart w:id="0" w:name="_GoBack"/>
      <w:bookmarkEnd w:id="0"/>
      <w:r>
        <w:rPr>
          <w:rFonts w:ascii="仿宋_GB2312" w:eastAsia="仿宋_GB2312" w:hAnsi="仿宋_GB2312" w:hint="eastAsia"/>
          <w:sz w:val="24"/>
          <w:szCs w:val="21"/>
        </w:rPr>
        <w:t xml:space="preserve">     金额单位：万元     </w:t>
      </w:r>
    </w:p>
    <w:tbl>
      <w:tblPr>
        <w:tblW w:w="9976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"/>
        <w:gridCol w:w="832"/>
        <w:gridCol w:w="115"/>
        <w:gridCol w:w="301"/>
        <w:gridCol w:w="327"/>
        <w:gridCol w:w="105"/>
        <w:gridCol w:w="529"/>
        <w:gridCol w:w="57"/>
        <w:gridCol w:w="779"/>
        <w:gridCol w:w="424"/>
        <w:gridCol w:w="730"/>
        <w:gridCol w:w="557"/>
        <w:gridCol w:w="61"/>
        <w:gridCol w:w="855"/>
        <w:gridCol w:w="359"/>
        <w:gridCol w:w="63"/>
        <w:gridCol w:w="310"/>
        <w:gridCol w:w="338"/>
        <w:gridCol w:w="400"/>
        <w:gridCol w:w="630"/>
        <w:gridCol w:w="194"/>
        <w:gridCol w:w="436"/>
        <w:gridCol w:w="1053"/>
      </w:tblGrid>
      <w:tr w:rsidR="003D4292">
        <w:trPr>
          <w:trHeight w:val="55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单位名称</w:t>
            </w:r>
          </w:p>
        </w:tc>
        <w:tc>
          <w:tcPr>
            <w:tcW w:w="35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5D2B1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中国共产党东安县委员会党校</w:t>
            </w:r>
          </w:p>
        </w:tc>
        <w:tc>
          <w:tcPr>
            <w:tcW w:w="1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单位负责人</w:t>
            </w:r>
          </w:p>
        </w:tc>
        <w:tc>
          <w:tcPr>
            <w:tcW w:w="2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5D2B1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胡国晟</w:t>
            </w:r>
          </w:p>
        </w:tc>
      </w:tr>
      <w:tr w:rsidR="003D4292">
        <w:trPr>
          <w:trHeight w:val="55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人员编制数</w:t>
            </w:r>
          </w:p>
        </w:tc>
        <w:tc>
          <w:tcPr>
            <w:tcW w:w="35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5D2B1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30</w:t>
            </w:r>
          </w:p>
        </w:tc>
        <w:tc>
          <w:tcPr>
            <w:tcW w:w="1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实有人数</w:t>
            </w:r>
          </w:p>
        </w:tc>
        <w:tc>
          <w:tcPr>
            <w:tcW w:w="2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5D2B1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25</w:t>
            </w:r>
          </w:p>
        </w:tc>
      </w:tr>
      <w:tr w:rsidR="003D4292">
        <w:trPr>
          <w:cantSplit/>
          <w:trHeight w:val="432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跟踪期限</w:t>
            </w:r>
          </w:p>
        </w:tc>
        <w:tc>
          <w:tcPr>
            <w:tcW w:w="82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5D2B19" w:rsidP="005D2B19">
            <w:pPr>
              <w:widowControl w:val="0"/>
              <w:spacing w:line="360" w:lineRule="exact"/>
              <w:ind w:firstLineChars="1100" w:firstLine="2640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2021.1.1-2021.8.5</w:t>
            </w:r>
          </w:p>
        </w:tc>
      </w:tr>
      <w:tr w:rsidR="003D4292">
        <w:trPr>
          <w:cantSplit/>
          <w:trHeight w:val="90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单位年度收入</w:t>
            </w:r>
          </w:p>
        </w:tc>
      </w:tr>
      <w:tr w:rsidR="003D4292">
        <w:trPr>
          <w:cantSplit/>
          <w:trHeight w:val="144"/>
        </w:trPr>
        <w:tc>
          <w:tcPr>
            <w:tcW w:w="52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年初结余</w:t>
            </w:r>
          </w:p>
        </w:tc>
        <w:tc>
          <w:tcPr>
            <w:tcW w:w="19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年中预算调整数</w:t>
            </w:r>
          </w:p>
        </w:tc>
        <w:tc>
          <w:tcPr>
            <w:tcW w:w="14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预算调整率</w:t>
            </w:r>
          </w:p>
        </w:tc>
      </w:tr>
      <w:tr w:rsidR="003D4292">
        <w:trPr>
          <w:cantSplit/>
          <w:trHeight w:val="144"/>
        </w:trPr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收入合计</w:t>
            </w:r>
          </w:p>
        </w:tc>
        <w:tc>
          <w:tcPr>
            <w:tcW w:w="1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预算内拨款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非税收入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其他拨款</w:t>
            </w: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>
        <w:trPr>
          <w:cantSplit/>
          <w:trHeight w:val="144"/>
        </w:trPr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1E3FD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390.1</w:t>
            </w:r>
          </w:p>
        </w:tc>
        <w:tc>
          <w:tcPr>
            <w:tcW w:w="1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1E3FD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360.1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1E3FD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1E3FD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>
        <w:trPr>
          <w:cantSplit/>
          <w:trHeight w:val="144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b/>
                <w:bCs/>
                <w:kern w:val="2"/>
                <w:sz w:val="24"/>
                <w:szCs w:val="21"/>
              </w:rPr>
              <w:t>年中预算调整</w:t>
            </w:r>
          </w:p>
        </w:tc>
      </w:tr>
      <w:tr w:rsidR="003D4292">
        <w:trPr>
          <w:cantSplit/>
          <w:trHeight w:val="1355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（列明年中预算调整内容及金额）</w:t>
            </w:r>
          </w:p>
        </w:tc>
      </w:tr>
      <w:tr w:rsidR="003D4292">
        <w:trPr>
          <w:cantSplit/>
          <w:trHeight w:val="144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单位年度支出</w:t>
            </w:r>
          </w:p>
        </w:tc>
      </w:tr>
      <w:tr w:rsidR="003D4292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支出合计</w:t>
            </w: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基本支出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项目支出</w:t>
            </w:r>
          </w:p>
        </w:tc>
      </w:tr>
      <w:tr w:rsidR="003D4292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4F00D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390.1</w:t>
            </w: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4F00D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390.1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4F00D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0</w:t>
            </w:r>
          </w:p>
        </w:tc>
      </w:tr>
      <w:tr w:rsidR="003D4292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431CB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158.8</w:t>
            </w: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431CB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158.8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>
        <w:trPr>
          <w:cantSplit/>
          <w:trHeight w:val="144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其中</w:t>
            </w:r>
            <w:r>
              <w:rPr>
                <w:rFonts w:ascii="仿宋_GB2312" w:eastAsia="仿宋_GB2312" w:hAnsi="仿宋_GB2312" w:hint="eastAsia"/>
                <w:b/>
                <w:bCs/>
                <w:kern w:val="2"/>
                <w:sz w:val="24"/>
                <w:szCs w:val="21"/>
              </w:rPr>
              <w:t>：</w:t>
            </w: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三公经费</w:t>
            </w:r>
          </w:p>
        </w:tc>
      </w:tr>
      <w:tr w:rsidR="003D4292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公务接待费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公务用车运行和购置费</w:t>
            </w: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因公出国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（境）费</w:t>
            </w: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三公经费合计</w:t>
            </w:r>
          </w:p>
        </w:tc>
      </w:tr>
      <w:tr w:rsidR="003D4292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年初预算安排数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CD2C9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5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CD2C9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0</w:t>
            </w: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CD2C9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0</w:t>
            </w: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F16BA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5</w:t>
            </w:r>
          </w:p>
        </w:tc>
      </w:tr>
      <w:tr w:rsidR="003D4292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F16BA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0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F16BA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0</w:t>
            </w: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F16BA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0</w:t>
            </w: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F16BA5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0</w:t>
            </w:r>
          </w:p>
        </w:tc>
      </w:tr>
      <w:tr w:rsidR="003D4292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>
        <w:trPr>
          <w:cantSplit/>
          <w:trHeight w:val="1416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绩效目标完成情况</w:t>
            </w:r>
          </w:p>
        </w:tc>
        <w:tc>
          <w:tcPr>
            <w:tcW w:w="94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82" w:rsidRDefault="00E616B8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目标1：</w:t>
            </w:r>
            <w:r w:rsidR="00AE7382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培训轮训各级党员干部及后备干部：承办党委和政府举办的专题研讨班</w:t>
            </w:r>
          </w:p>
          <w:p w:rsidR="00AE7382" w:rsidRDefault="00E616B8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目标2：</w:t>
            </w:r>
            <w:r w:rsidR="00AE7382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围绕国际国内出现的新情况新问题开展科学研究，承担党委和政府下达的调研任务，推进理论创新</w:t>
            </w:r>
          </w:p>
          <w:p w:rsidR="00AE7382" w:rsidRDefault="00E616B8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目标3：</w:t>
            </w:r>
            <w:r w:rsidR="00AE7382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开展党的路线、方针、政策的宣传</w:t>
            </w:r>
          </w:p>
          <w:p w:rsidR="003D4292" w:rsidRDefault="00E616B8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……</w:t>
            </w:r>
          </w:p>
        </w:tc>
      </w:tr>
      <w:tr w:rsidR="003D4292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sz w:val="24"/>
                <w:szCs w:val="21"/>
              </w:rPr>
              <w:t>其中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一级指标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二级指标</w:t>
            </w: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指标内容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指标值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完成情况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完成率</w:t>
            </w:r>
          </w:p>
        </w:tc>
      </w:tr>
      <w:tr w:rsidR="003D4292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目标1</w:t>
            </w: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AE738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1</w:t>
            </w: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 w:rsidP="00EF6643">
            <w:pPr>
              <w:widowControl w:val="0"/>
              <w:spacing w:line="360" w:lineRule="exact"/>
              <w:ind w:firstLineChars="300" w:firstLine="720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主体班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5个班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未完成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25%</w:t>
            </w:r>
          </w:p>
        </w:tc>
      </w:tr>
      <w:tr w:rsidR="003D4292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AE738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2</w:t>
            </w: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短训班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94136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8个班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94136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完成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94136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100%</w:t>
            </w:r>
          </w:p>
        </w:tc>
      </w:tr>
      <w:tr w:rsidR="003D4292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AE738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3</w:t>
            </w: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>
        <w:trPr>
          <w:cantSplit/>
          <w:trHeight w:val="41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绩效目标完成情况</w:t>
            </w:r>
          </w:p>
        </w:tc>
        <w:tc>
          <w:tcPr>
            <w:tcW w:w="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目标2</w:t>
            </w: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1</w:t>
            </w: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落实“三高四新”战略调研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未完成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60%</w:t>
            </w:r>
          </w:p>
        </w:tc>
      </w:tr>
      <w:tr w:rsidR="003D4292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2</w:t>
            </w: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乡镇党校发展调研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未完成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60%</w:t>
            </w:r>
          </w:p>
        </w:tc>
      </w:tr>
      <w:tr w:rsidR="003D4292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 w:rsidTr="00895B5F">
        <w:trPr>
          <w:cantSplit/>
          <w:trHeight w:val="271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目标3</w:t>
            </w:r>
          </w:p>
        </w:tc>
        <w:tc>
          <w:tcPr>
            <w:tcW w:w="12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1</w:t>
            </w: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党的路线宣传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完成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CF142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100%</w:t>
            </w:r>
          </w:p>
        </w:tc>
      </w:tr>
      <w:tr w:rsidR="003D4292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 w:rsidTr="00895B5F">
        <w:trPr>
          <w:cantSplit/>
          <w:trHeight w:val="302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 w:rsidTr="00895B5F">
        <w:trPr>
          <w:cantSplit/>
          <w:trHeight w:val="355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 w:rsidTr="00895B5F">
        <w:trPr>
          <w:cantSplit/>
          <w:trHeight w:val="318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……</w:t>
            </w:r>
          </w:p>
        </w:tc>
        <w:tc>
          <w:tcPr>
            <w:tcW w:w="12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D4292" w:rsidTr="00895B5F">
        <w:trPr>
          <w:cantSplit/>
          <w:trHeight w:val="1931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 xml:space="preserve"> 存在问题及绩效目标出现偏差的原因</w:t>
            </w:r>
          </w:p>
        </w:tc>
        <w:tc>
          <w:tcPr>
            <w:tcW w:w="8207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292" w:rsidRDefault="00512B39" w:rsidP="00512B39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绩效目标设置还不够细化。监控缺乏依据，希望上级加强业务培训，提高基层财务人员相关业务水平。</w:t>
            </w:r>
          </w:p>
        </w:tc>
      </w:tr>
      <w:tr w:rsidR="003D4292">
        <w:trPr>
          <w:cantSplit/>
          <w:trHeight w:val="1669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整改措施及下一步建议</w:t>
            </w:r>
          </w:p>
        </w:tc>
        <w:tc>
          <w:tcPr>
            <w:tcW w:w="8207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3D4292" w:rsidRDefault="00512B3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加强预算管理，规范财务手续，完善内部控制，合理支出，厉行节约，提高资金使用效率。</w:t>
            </w:r>
          </w:p>
        </w:tc>
      </w:tr>
      <w:tr w:rsidR="003D4292">
        <w:trPr>
          <w:cantSplit/>
          <w:trHeight w:val="177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县财政局归口业务股室审核意见</w:t>
            </w:r>
          </w:p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8207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3D4292" w:rsidRDefault="003D42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3D4292" w:rsidRDefault="00E616B8">
            <w:pPr>
              <w:widowControl w:val="0"/>
              <w:spacing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</w:t>
            </w:r>
          </w:p>
          <w:p w:rsidR="003D4292" w:rsidRDefault="00E616B8" w:rsidP="00431CBD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  （公章）</w:t>
            </w:r>
          </w:p>
          <w:p w:rsidR="003D4292" w:rsidRDefault="00E616B8">
            <w:pPr>
              <w:widowControl w:val="0"/>
              <w:spacing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                                         年     月    日</w:t>
            </w:r>
          </w:p>
        </w:tc>
      </w:tr>
      <w:tr w:rsidR="003D4292">
        <w:trPr>
          <w:cantSplit/>
          <w:trHeight w:val="160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92" w:rsidRDefault="00E616B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县财政局预算绩效管理股意见</w:t>
            </w:r>
          </w:p>
        </w:tc>
        <w:tc>
          <w:tcPr>
            <w:tcW w:w="8207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92" w:rsidRDefault="00E616B8" w:rsidP="00431CBD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</w:p>
          <w:p w:rsidR="003D4292" w:rsidRDefault="003D4292" w:rsidP="00431CBD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</w:p>
          <w:p w:rsidR="003D4292" w:rsidRDefault="00E616B8" w:rsidP="00431CBD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    （公章）</w:t>
            </w:r>
          </w:p>
          <w:p w:rsidR="003D4292" w:rsidRDefault="00E616B8">
            <w:pPr>
              <w:widowControl w:val="0"/>
              <w:spacing w:line="360" w:lineRule="exact"/>
              <w:rPr>
                <w:rFonts w:ascii="仿宋_GB2312" w:eastAsia="仿宋_GB2312" w:hAnsi="仿宋_GB2312"/>
                <w:bCs/>
                <w:sz w:val="24"/>
              </w:rPr>
            </w:pP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                                         年     月     日</w:t>
            </w:r>
          </w:p>
        </w:tc>
      </w:tr>
    </w:tbl>
    <w:p w:rsidR="003D4292" w:rsidRDefault="00E616B8" w:rsidP="00431CBD">
      <w:pPr>
        <w:spacing w:beforeLines="50" w:line="360" w:lineRule="auto"/>
        <w:ind w:rightChars="-501" w:right="-1052"/>
        <w:rPr>
          <w:rFonts w:ascii="仿宋_GB2312" w:eastAsia="仿宋_GB2312" w:hAnsi="仿宋_GB2312"/>
          <w:bCs/>
          <w:sz w:val="24"/>
        </w:rPr>
      </w:pPr>
      <w:r>
        <w:rPr>
          <w:rFonts w:ascii="仿宋_GB2312" w:eastAsia="仿宋_GB2312" w:hAnsi="仿宋_GB2312" w:hint="eastAsia"/>
          <w:bCs/>
          <w:sz w:val="24"/>
        </w:rPr>
        <w:t xml:space="preserve">单位负责人（签章）：                           填报人（签章）：                                         </w:t>
      </w:r>
    </w:p>
    <w:p w:rsidR="003D4292" w:rsidRDefault="00E616B8">
      <w:pPr>
        <w:spacing w:line="360" w:lineRule="auto"/>
        <w:ind w:rightChars="-501" w:right="-1052"/>
        <w:rPr>
          <w:rFonts w:ascii="仿宋_GB2312" w:eastAsia="仿宋_GB2312" w:hAnsi="仿宋_GB2312"/>
          <w:bCs/>
          <w:sz w:val="24"/>
        </w:rPr>
      </w:pPr>
      <w:r>
        <w:rPr>
          <w:rFonts w:ascii="仿宋_GB2312" w:eastAsia="仿宋_GB2312" w:hAnsi="仿宋_GB2312" w:hint="eastAsia"/>
          <w:bCs/>
          <w:sz w:val="24"/>
        </w:rPr>
        <w:t>联系电话：                                     填报日期：   年     月     日</w:t>
      </w:r>
    </w:p>
    <w:sectPr w:rsidR="003D4292" w:rsidSect="003D4292">
      <w:footerReference w:type="even" r:id="rId8"/>
      <w:type w:val="continuous"/>
      <w:pgSz w:w="11907" w:h="16840"/>
      <w:pgMar w:top="1134" w:right="1247" w:bottom="1134" w:left="1247" w:header="851" w:footer="567" w:gutter="0"/>
      <w:cols w:space="720"/>
      <w:docGrid w:type="lines" w:linePitch="28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2AB" w:rsidRDefault="00DE22AB" w:rsidP="003D4292">
      <w:r>
        <w:separator/>
      </w:r>
    </w:p>
  </w:endnote>
  <w:endnote w:type="continuationSeparator" w:id="0">
    <w:p w:rsidR="00DE22AB" w:rsidRDefault="00DE22AB" w:rsidP="003D4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292" w:rsidRDefault="00500E1B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 w:rsidR="00E616B8">
      <w:rPr>
        <w:rStyle w:val="a9"/>
      </w:rPr>
      <w:instrText xml:space="preserve">PAGE  </w:instrText>
    </w:r>
    <w:r>
      <w:fldChar w:fldCharType="separate"/>
    </w:r>
    <w:r w:rsidR="00E616B8">
      <w:rPr>
        <w:rStyle w:val="a9"/>
      </w:rPr>
      <w:t>1</w:t>
    </w:r>
    <w:r>
      <w:fldChar w:fldCharType="end"/>
    </w:r>
  </w:p>
  <w:p w:rsidR="003D4292" w:rsidRDefault="003D429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2AB" w:rsidRDefault="00DE22AB" w:rsidP="003D4292">
      <w:r>
        <w:separator/>
      </w:r>
    </w:p>
  </w:footnote>
  <w:footnote w:type="continuationSeparator" w:id="0">
    <w:p w:rsidR="00DE22AB" w:rsidRDefault="00DE22AB" w:rsidP="003D42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0"/>
  <w:drawingGridVerticalSpacing w:val="285"/>
  <w:displayHorizontalDrawingGridEvery w:val="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5C71"/>
    <w:rsid w:val="000456B7"/>
    <w:rsid w:val="00152464"/>
    <w:rsid w:val="00170C42"/>
    <w:rsid w:val="00172A27"/>
    <w:rsid w:val="001E3FD5"/>
    <w:rsid w:val="00221790"/>
    <w:rsid w:val="003344C6"/>
    <w:rsid w:val="0037723E"/>
    <w:rsid w:val="003D4292"/>
    <w:rsid w:val="00431CBD"/>
    <w:rsid w:val="004F00DF"/>
    <w:rsid w:val="00500E1B"/>
    <w:rsid w:val="00512B39"/>
    <w:rsid w:val="005D2B19"/>
    <w:rsid w:val="006A6487"/>
    <w:rsid w:val="008602C5"/>
    <w:rsid w:val="008667AB"/>
    <w:rsid w:val="008824C2"/>
    <w:rsid w:val="00895B5F"/>
    <w:rsid w:val="008A7D30"/>
    <w:rsid w:val="0094136E"/>
    <w:rsid w:val="00AE7382"/>
    <w:rsid w:val="00BA23C3"/>
    <w:rsid w:val="00C964B6"/>
    <w:rsid w:val="00CB1781"/>
    <w:rsid w:val="00CD2C94"/>
    <w:rsid w:val="00CF142E"/>
    <w:rsid w:val="00D405D0"/>
    <w:rsid w:val="00D55550"/>
    <w:rsid w:val="00DE22AB"/>
    <w:rsid w:val="00E616B8"/>
    <w:rsid w:val="00EF6643"/>
    <w:rsid w:val="00F16BA5"/>
    <w:rsid w:val="00F37DDE"/>
    <w:rsid w:val="00F55AF3"/>
    <w:rsid w:val="00FD4345"/>
    <w:rsid w:val="03D530B4"/>
    <w:rsid w:val="0DD16840"/>
    <w:rsid w:val="1AFD602B"/>
    <w:rsid w:val="5EC6779D"/>
    <w:rsid w:val="6FB91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macro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4292"/>
    <w:pPr>
      <w:overflowPunct w:val="0"/>
      <w:autoSpaceDE w:val="0"/>
      <w:autoSpaceDN w:val="0"/>
      <w:adjustRightInd w:val="0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qFormat/>
    <w:rsid w:val="003D42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</w:style>
  <w:style w:type="paragraph" w:styleId="a4">
    <w:name w:val="Date"/>
    <w:basedOn w:val="a"/>
    <w:next w:val="a"/>
    <w:qFormat/>
    <w:rsid w:val="003D4292"/>
    <w:pPr>
      <w:ind w:leftChars="2500" w:left="100"/>
    </w:pPr>
  </w:style>
  <w:style w:type="paragraph" w:styleId="a5">
    <w:name w:val="Balloon Text"/>
    <w:basedOn w:val="a"/>
    <w:qFormat/>
    <w:rsid w:val="003D4292"/>
    <w:rPr>
      <w:sz w:val="18"/>
      <w:szCs w:val="18"/>
    </w:rPr>
  </w:style>
  <w:style w:type="paragraph" w:styleId="a6">
    <w:name w:val="footer"/>
    <w:basedOn w:val="a"/>
    <w:qFormat/>
    <w:rsid w:val="003D4292"/>
    <w:pPr>
      <w:tabs>
        <w:tab w:val="center" w:pos="4153"/>
        <w:tab w:val="right" w:pos="8306"/>
      </w:tabs>
    </w:pPr>
    <w:rPr>
      <w:sz w:val="20"/>
    </w:rPr>
  </w:style>
  <w:style w:type="paragraph" w:styleId="a7">
    <w:name w:val="header"/>
    <w:basedOn w:val="a"/>
    <w:qFormat/>
    <w:rsid w:val="003D4292"/>
    <w:pPr>
      <w:tabs>
        <w:tab w:val="center" w:pos="4153"/>
        <w:tab w:val="right" w:pos="8306"/>
      </w:tabs>
    </w:pPr>
    <w:rPr>
      <w:sz w:val="20"/>
    </w:rPr>
  </w:style>
  <w:style w:type="paragraph" w:styleId="a8">
    <w:name w:val="Normal (Web)"/>
    <w:basedOn w:val="a"/>
    <w:qFormat/>
    <w:rsid w:val="003D429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9">
    <w:name w:val="page number"/>
    <w:basedOn w:val="a0"/>
    <w:rsid w:val="003D429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AD5E15-4301-4D5E-BFAB-C6BF32763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218</Words>
  <Characters>1243</Characters>
  <Application>Microsoft Office Word</Application>
  <DocSecurity>0</DocSecurity>
  <Lines>10</Lines>
  <Paragraphs>2</Paragraphs>
  <ScaleCrop>false</ScaleCrop>
  <Company>BGZ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国家税务总局文件</dc:title>
  <dc:creator>史殿林</dc:creator>
  <cp:lastModifiedBy>xbany</cp:lastModifiedBy>
  <cp:revision>12</cp:revision>
  <cp:lastPrinted>2016-07-13T03:19:00Z</cp:lastPrinted>
  <dcterms:created xsi:type="dcterms:W3CDTF">2016-09-19T01:45:00Z</dcterms:created>
  <dcterms:modified xsi:type="dcterms:W3CDTF">2021-09-01T08:20:00Z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E60543BE737D4C5AA7534549BBF9892F</vt:lpwstr>
  </property>
</Properties>
</file>