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600" w:lineRule="exact"/>
        <w:jc w:val="center"/>
        <w:rPr>
          <w:rFonts w:ascii="方正小标宋_GBK" w:eastAsia="方正小标宋_GBK"/>
          <w:sz w:val="36"/>
          <w:szCs w:val="36"/>
        </w:rPr>
      </w:pPr>
      <w:r>
        <w:rPr>
          <w:rFonts w:hint="eastAsia" w:ascii="方正小标宋_GBK" w:eastAsia="方正小标宋_GBK"/>
          <w:sz w:val="36"/>
          <w:szCs w:val="36"/>
          <w:u w:val="none"/>
          <w:lang w:val="en-US" w:eastAsia="zh-CN"/>
        </w:rPr>
        <w:t>2020年</w:t>
      </w:r>
      <w:r>
        <w:rPr>
          <w:rFonts w:hint="eastAsia" w:ascii="方正小标宋_GBK" w:eastAsia="方正小标宋_GBK"/>
          <w:sz w:val="36"/>
          <w:szCs w:val="36"/>
          <w:u w:val="single"/>
        </w:rPr>
        <w:t>XXX</w:t>
      </w:r>
      <w:r>
        <w:rPr>
          <w:rFonts w:hint="eastAsia" w:ascii="方正小标宋_GBK" w:eastAsia="方正小标宋_GBK"/>
          <w:sz w:val="36"/>
          <w:szCs w:val="36"/>
        </w:rPr>
        <w:t>专项资金绩效评价报告</w:t>
      </w: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一、项目概况</w:t>
      </w:r>
      <w:bookmarkStart w:id="0" w:name="_GoBack"/>
      <w:bookmarkEnd w:id="0"/>
    </w:p>
    <w:p>
      <w:pPr>
        <w:adjustRightInd w:val="0"/>
        <w:snapToGrid w:val="0"/>
        <w:spacing w:line="600" w:lineRule="exact"/>
        <w:ind w:firstLine="640" w:firstLineChars="200"/>
        <w:rPr>
          <w:rFonts w:eastAsia="仿宋_GB2312"/>
          <w:sz w:val="32"/>
          <w:szCs w:val="32"/>
        </w:rPr>
      </w:pPr>
      <w:r>
        <w:rPr>
          <w:rFonts w:eastAsia="仿宋_GB2312"/>
          <w:sz w:val="32"/>
          <w:szCs w:val="32"/>
        </w:rPr>
        <w:t>（一）项目基本情况简介，包括项目基本性质、用途和主要内容、涉及范围等。</w:t>
      </w:r>
    </w:p>
    <w:p>
      <w:pPr>
        <w:spacing w:line="600" w:lineRule="exact"/>
        <w:ind w:firstLine="640" w:firstLineChars="200"/>
        <w:rPr>
          <w:rFonts w:eastAsia="仿宋_GB2312"/>
          <w:sz w:val="32"/>
          <w:szCs w:val="32"/>
        </w:rPr>
      </w:pPr>
      <w:r>
        <w:rPr>
          <w:rFonts w:eastAsia="仿宋_GB2312"/>
          <w:sz w:val="32"/>
          <w:szCs w:val="32"/>
        </w:rPr>
        <w:t>（二）项目绩效目标</w:t>
      </w:r>
      <w:r>
        <w:rPr>
          <w:rFonts w:hint="eastAsia" w:eastAsia="仿宋_GB2312"/>
          <w:sz w:val="32"/>
          <w:szCs w:val="32"/>
        </w:rPr>
        <w:t>。</w:t>
      </w:r>
      <w:r>
        <w:rPr>
          <w:rFonts w:eastAsia="仿宋_GB2312"/>
          <w:sz w:val="32"/>
          <w:szCs w:val="32"/>
        </w:rPr>
        <w:t>主要包括项目绩效总目标和阶段性目标，预期主要的经济、政治和社会效益。</w:t>
      </w:r>
    </w:p>
    <w:p>
      <w:pPr>
        <w:adjustRightInd w:val="0"/>
        <w:snapToGrid w:val="0"/>
        <w:spacing w:line="600" w:lineRule="exact"/>
        <w:ind w:firstLine="640" w:firstLineChars="200"/>
        <w:rPr>
          <w:rFonts w:eastAsia="黑体"/>
          <w:sz w:val="32"/>
          <w:szCs w:val="32"/>
        </w:rPr>
      </w:pPr>
      <w:r>
        <w:rPr>
          <w:rFonts w:eastAsia="黑体"/>
          <w:sz w:val="32"/>
          <w:szCs w:val="32"/>
        </w:rPr>
        <w:t>二、项目资金使用及管理情况</w:t>
      </w:r>
    </w:p>
    <w:p>
      <w:pPr>
        <w:adjustRightInd w:val="0"/>
        <w:snapToGrid w:val="0"/>
        <w:spacing w:line="600" w:lineRule="exact"/>
        <w:ind w:firstLine="640" w:firstLineChars="200"/>
        <w:rPr>
          <w:rFonts w:eastAsia="仿宋_GB2312"/>
          <w:sz w:val="32"/>
          <w:szCs w:val="32"/>
        </w:rPr>
      </w:pPr>
      <w:r>
        <w:rPr>
          <w:rFonts w:eastAsia="仿宋_GB2312"/>
          <w:sz w:val="32"/>
          <w:szCs w:val="32"/>
        </w:rPr>
        <w:t>（一）项目资金（包括财政资金、自筹资金等）安排落实、总投入等情况分析。</w:t>
      </w:r>
    </w:p>
    <w:p>
      <w:pPr>
        <w:adjustRightInd w:val="0"/>
        <w:snapToGrid w:val="0"/>
        <w:spacing w:line="600" w:lineRule="exact"/>
        <w:ind w:firstLine="640" w:firstLineChars="200"/>
        <w:rPr>
          <w:rFonts w:eastAsia="仿宋_GB2312"/>
          <w:sz w:val="32"/>
          <w:szCs w:val="32"/>
        </w:rPr>
      </w:pPr>
      <w:r>
        <w:rPr>
          <w:rFonts w:eastAsia="仿宋_GB2312"/>
          <w:sz w:val="32"/>
          <w:szCs w:val="32"/>
        </w:rPr>
        <w:t>（二）项目资金（主要是指财政资金）实际使用情况分析。</w:t>
      </w:r>
    </w:p>
    <w:p>
      <w:pPr>
        <w:adjustRightInd w:val="0"/>
        <w:snapToGrid w:val="0"/>
        <w:spacing w:line="600" w:lineRule="exact"/>
        <w:ind w:firstLine="640" w:firstLineChars="200"/>
        <w:rPr>
          <w:rFonts w:eastAsia="仿宋_GB2312"/>
          <w:sz w:val="32"/>
          <w:szCs w:val="32"/>
        </w:rPr>
      </w:pPr>
      <w:r>
        <w:rPr>
          <w:rFonts w:eastAsia="仿宋_GB2312"/>
          <w:sz w:val="32"/>
          <w:szCs w:val="32"/>
        </w:rPr>
        <w:t>（三）项目资金管理情况分析，主要包括管理制度、办法的制订及执行情况。</w:t>
      </w:r>
    </w:p>
    <w:p>
      <w:pPr>
        <w:adjustRightInd w:val="0"/>
        <w:snapToGrid w:val="0"/>
        <w:spacing w:line="600" w:lineRule="exact"/>
        <w:ind w:firstLine="640" w:firstLineChars="200"/>
        <w:rPr>
          <w:rFonts w:eastAsia="黑体"/>
          <w:sz w:val="32"/>
          <w:szCs w:val="32"/>
        </w:rPr>
      </w:pPr>
      <w:r>
        <w:rPr>
          <w:rFonts w:eastAsia="黑体"/>
          <w:sz w:val="32"/>
          <w:szCs w:val="32"/>
        </w:rPr>
        <w:t>三、项目组织实施情况</w:t>
      </w:r>
    </w:p>
    <w:p>
      <w:pPr>
        <w:adjustRightInd w:val="0"/>
        <w:snapToGrid w:val="0"/>
        <w:spacing w:line="600" w:lineRule="exact"/>
        <w:ind w:firstLine="640" w:firstLineChars="200"/>
        <w:rPr>
          <w:rFonts w:eastAsia="仿宋_GB2312"/>
          <w:sz w:val="32"/>
          <w:szCs w:val="32"/>
        </w:rPr>
      </w:pPr>
      <w:r>
        <w:rPr>
          <w:rFonts w:eastAsia="仿宋_GB2312"/>
          <w:sz w:val="32"/>
          <w:szCs w:val="32"/>
        </w:rPr>
        <w:t>（一）项目组织情况分析，主要包括项目招投标、调整、竣工验收等情况。</w:t>
      </w:r>
    </w:p>
    <w:p>
      <w:pPr>
        <w:adjustRightInd w:val="0"/>
        <w:snapToGrid w:val="0"/>
        <w:spacing w:line="600" w:lineRule="exact"/>
        <w:ind w:firstLine="640" w:firstLineChars="200"/>
        <w:rPr>
          <w:rFonts w:eastAsia="仿宋_GB2312"/>
          <w:sz w:val="32"/>
          <w:szCs w:val="32"/>
        </w:rPr>
      </w:pPr>
      <w:r>
        <w:rPr>
          <w:rFonts w:eastAsia="仿宋_GB2312"/>
          <w:sz w:val="32"/>
          <w:szCs w:val="32"/>
        </w:rPr>
        <w:t>（二）项目管理情况分析，主要包括项目管理制度建设、日常检查监督管理等情况。</w:t>
      </w:r>
    </w:p>
    <w:p>
      <w:pPr>
        <w:spacing w:line="600" w:lineRule="exact"/>
        <w:ind w:firstLine="640" w:firstLineChars="200"/>
        <w:rPr>
          <w:rFonts w:eastAsia="仿宋_GB2312"/>
          <w:sz w:val="32"/>
          <w:szCs w:val="32"/>
        </w:rPr>
      </w:pPr>
      <w:r>
        <w:rPr>
          <w:rFonts w:hint="eastAsia" w:eastAsia="黑体"/>
          <w:sz w:val="32"/>
          <w:szCs w:val="32"/>
        </w:rPr>
        <w:t>四</w:t>
      </w:r>
      <w:r>
        <w:rPr>
          <w:rFonts w:eastAsia="黑体"/>
          <w:sz w:val="32"/>
          <w:szCs w:val="32"/>
        </w:rPr>
        <w:t>、项目绩效</w:t>
      </w:r>
      <w:r>
        <w:rPr>
          <w:rFonts w:hint="eastAsia" w:eastAsia="黑体"/>
          <w:sz w:val="32"/>
          <w:szCs w:val="32"/>
        </w:rPr>
        <w:t>情况</w:t>
      </w:r>
    </w:p>
    <w:p>
      <w:pPr>
        <w:spacing w:line="600" w:lineRule="exact"/>
        <w:ind w:firstLine="640" w:firstLineChars="200"/>
        <w:rPr>
          <w:rFonts w:eastAsia="仿宋_GB2312"/>
          <w:sz w:val="32"/>
          <w:szCs w:val="32"/>
        </w:rPr>
      </w:pPr>
      <w:r>
        <w:rPr>
          <w:rFonts w:eastAsia="仿宋_GB2312"/>
          <w:sz w:val="32"/>
          <w:szCs w:val="32"/>
        </w:rPr>
        <w:t>1、项目经济性分析，主要包括项目成本（预算）控制情况和项目成本（预算）节约情况。</w:t>
      </w:r>
    </w:p>
    <w:p>
      <w:pPr>
        <w:spacing w:line="600" w:lineRule="exact"/>
        <w:ind w:firstLine="640" w:firstLineChars="200"/>
        <w:rPr>
          <w:rFonts w:eastAsia="仿宋_GB2312"/>
          <w:sz w:val="32"/>
          <w:szCs w:val="32"/>
        </w:rPr>
      </w:pPr>
      <w:r>
        <w:rPr>
          <w:rFonts w:eastAsia="仿宋_GB2312"/>
          <w:sz w:val="32"/>
          <w:szCs w:val="32"/>
        </w:rPr>
        <w:t>2、项目效率性分析，主要包括项目的实施进度和项目完成质量。</w:t>
      </w:r>
    </w:p>
    <w:p>
      <w:pPr>
        <w:spacing w:line="600" w:lineRule="exact"/>
        <w:ind w:firstLine="640" w:firstLineChars="200"/>
        <w:rPr>
          <w:rFonts w:eastAsia="仿宋_GB2312"/>
          <w:sz w:val="32"/>
          <w:szCs w:val="32"/>
        </w:rPr>
      </w:pPr>
      <w:r>
        <w:rPr>
          <w:rFonts w:eastAsia="仿宋_GB2312"/>
          <w:sz w:val="32"/>
          <w:szCs w:val="32"/>
        </w:rPr>
        <w:t>3、项目效益性分析，主要包括项目预期目标完成程度和项目实施对经济和社会的影响等。</w:t>
      </w:r>
    </w:p>
    <w:p>
      <w:pPr>
        <w:spacing w:line="600" w:lineRule="exact"/>
        <w:ind w:firstLine="640" w:firstLineChars="200"/>
        <w:rPr>
          <w:rFonts w:eastAsia="仿宋_GB2312"/>
          <w:sz w:val="32"/>
          <w:szCs w:val="32"/>
        </w:rPr>
      </w:pPr>
      <w:r>
        <w:rPr>
          <w:rFonts w:eastAsia="仿宋_GB2312"/>
          <w:sz w:val="32"/>
          <w:szCs w:val="32"/>
        </w:rPr>
        <w:t>关于绩效情况的分析既可从以上三个方面进行归纳，也可以把以上三个方面的内容融入到项目实施取得的显著成效中进行说明</w:t>
      </w:r>
      <w:r>
        <w:rPr>
          <w:rFonts w:hint="eastAsia" w:eastAsia="仿宋_GB2312"/>
          <w:sz w:val="32"/>
          <w:szCs w:val="32"/>
        </w:rPr>
        <w:t>。</w:t>
      </w:r>
    </w:p>
    <w:p>
      <w:pPr>
        <w:adjustRightInd w:val="0"/>
        <w:snapToGrid w:val="0"/>
        <w:spacing w:line="600" w:lineRule="exact"/>
        <w:ind w:firstLine="640" w:firstLineChars="200"/>
        <w:rPr>
          <w:rFonts w:ascii="黑体" w:eastAsia="黑体"/>
          <w:sz w:val="32"/>
          <w:szCs w:val="32"/>
        </w:rPr>
      </w:pPr>
      <w:r>
        <w:rPr>
          <w:rFonts w:hint="eastAsia" w:ascii="黑体" w:eastAsia="黑体"/>
          <w:sz w:val="32"/>
          <w:szCs w:val="32"/>
        </w:rPr>
        <w:t>四</w:t>
      </w:r>
      <w:r>
        <w:rPr>
          <w:rFonts w:ascii="黑体" w:eastAsia="黑体"/>
          <w:sz w:val="32"/>
          <w:szCs w:val="32"/>
        </w:rPr>
        <w:t>、</w:t>
      </w:r>
      <w:r>
        <w:rPr>
          <w:rFonts w:hint="eastAsia" w:ascii="黑体" w:eastAsia="黑体"/>
          <w:sz w:val="32"/>
          <w:szCs w:val="32"/>
        </w:rPr>
        <w:t>结合《XXX专项资金绩效评价指标表》（见附件）的评价结果</w:t>
      </w:r>
    </w:p>
    <w:p>
      <w:pPr>
        <w:adjustRightInd w:val="0"/>
        <w:snapToGrid w:val="0"/>
        <w:spacing w:line="600" w:lineRule="exact"/>
        <w:ind w:firstLine="640" w:firstLineChars="200"/>
        <w:rPr>
          <w:rFonts w:eastAsia="黑体"/>
          <w:sz w:val="32"/>
          <w:szCs w:val="32"/>
        </w:rPr>
      </w:pPr>
      <w:r>
        <w:rPr>
          <w:rFonts w:eastAsia="黑体"/>
          <w:sz w:val="32"/>
          <w:szCs w:val="32"/>
        </w:rPr>
        <w:t>五、其他需要说明的问题</w:t>
      </w:r>
    </w:p>
    <w:p>
      <w:pPr>
        <w:adjustRightInd w:val="0"/>
        <w:snapToGrid w:val="0"/>
        <w:spacing w:line="600" w:lineRule="exact"/>
        <w:ind w:firstLine="640" w:firstLineChars="200"/>
        <w:rPr>
          <w:rFonts w:eastAsia="仿宋_GB2312"/>
          <w:sz w:val="32"/>
          <w:szCs w:val="32"/>
        </w:rPr>
      </w:pPr>
      <w:r>
        <w:rPr>
          <w:rFonts w:eastAsia="仿宋_GB2312"/>
          <w:sz w:val="32"/>
          <w:szCs w:val="32"/>
        </w:rPr>
        <w:t>（一）主要经验做法</w:t>
      </w:r>
      <w:r>
        <w:rPr>
          <w:rFonts w:hint="eastAsia" w:eastAsia="仿宋_GB2312"/>
          <w:sz w:val="32"/>
          <w:szCs w:val="32"/>
        </w:rPr>
        <w:t>和后续工作计划</w:t>
      </w:r>
      <w:r>
        <w:rPr>
          <w:rFonts w:eastAsia="仿宋_GB2312"/>
          <w:sz w:val="32"/>
          <w:szCs w:val="32"/>
        </w:rPr>
        <w:t>。</w:t>
      </w:r>
    </w:p>
    <w:p>
      <w:pPr>
        <w:adjustRightInd w:val="0"/>
        <w:snapToGrid w:val="0"/>
        <w:spacing w:line="600" w:lineRule="exact"/>
        <w:ind w:firstLine="640" w:firstLineChars="200"/>
        <w:rPr>
          <w:rFonts w:hint="eastAsia" w:eastAsia="仿宋_GB2312"/>
          <w:sz w:val="32"/>
          <w:szCs w:val="32"/>
        </w:rPr>
      </w:pPr>
      <w:r>
        <w:rPr>
          <w:rFonts w:eastAsia="仿宋_GB2312"/>
          <w:sz w:val="32"/>
          <w:szCs w:val="32"/>
        </w:rPr>
        <w:t>（二）存在的问题</w:t>
      </w:r>
      <w:r>
        <w:rPr>
          <w:rFonts w:hint="eastAsia" w:eastAsia="仿宋_GB2312"/>
          <w:sz w:val="32"/>
          <w:szCs w:val="32"/>
        </w:rPr>
        <w:t>和改进措施、建议</w:t>
      </w:r>
      <w:r>
        <w:rPr>
          <w:rFonts w:eastAsia="仿宋_GB2312"/>
          <w:sz w:val="32"/>
          <w:szCs w:val="32"/>
        </w:rPr>
        <w:t>。</w:t>
      </w:r>
    </w:p>
    <w:p>
      <w:pPr>
        <w:adjustRightInd w:val="0"/>
        <w:snapToGrid w:val="0"/>
        <w:spacing w:line="600" w:lineRule="exact"/>
        <w:ind w:firstLine="640" w:firstLineChars="200"/>
        <w:rPr>
          <w:rFonts w:hint="eastAsia" w:eastAsia="仿宋_GB2312"/>
          <w:sz w:val="32"/>
          <w:szCs w:val="32"/>
        </w:rPr>
      </w:pPr>
    </w:p>
    <w:p>
      <w:pPr>
        <w:adjustRightInd w:val="0"/>
        <w:snapToGrid w:val="0"/>
        <w:spacing w:line="600" w:lineRule="exact"/>
        <w:ind w:firstLine="640" w:firstLineChars="200"/>
        <w:rPr>
          <w:rFonts w:ascii="仿宋" w:hAnsi="仿宋" w:eastAsia="仿宋"/>
        </w:rPr>
      </w:pPr>
      <w:r>
        <w:rPr>
          <w:rFonts w:hint="eastAsia" w:ascii="仿宋" w:hAnsi="仿宋" w:eastAsia="仿宋"/>
          <w:sz w:val="32"/>
          <w:szCs w:val="32"/>
        </w:rPr>
        <w:t>附件：</w:t>
      </w:r>
      <w:r>
        <w:fldChar w:fldCharType="begin"/>
      </w:r>
      <w:r>
        <w:instrText xml:space="preserve"> HYPERLINK "file:///C:\\Users\\Administrator\\Desktop\\10.18\\绩效自评模板\\专项资金绩效评价指标表.docx" </w:instrText>
      </w:r>
      <w:r>
        <w:fldChar w:fldCharType="separate"/>
      </w:r>
      <w:r>
        <w:rPr>
          <w:rFonts w:hint="eastAsia" w:ascii="仿宋" w:hAnsi="仿宋" w:eastAsia="仿宋"/>
          <w:sz w:val="32"/>
          <w:szCs w:val="32"/>
        </w:rPr>
        <w:t>XXX专项资金绩效评价指标表</w:t>
      </w:r>
      <w:r>
        <w:rPr>
          <w:rFonts w:hint="eastAsia" w:ascii="仿宋" w:hAnsi="仿宋" w:eastAsia="仿宋"/>
          <w:sz w:val="32"/>
          <w:szCs w:val="32"/>
        </w:rP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56362"/>
    <w:rsid w:val="002E6807"/>
    <w:rsid w:val="00336928"/>
    <w:rsid w:val="00336C44"/>
    <w:rsid w:val="00347F9B"/>
    <w:rsid w:val="004A7F48"/>
    <w:rsid w:val="00503E76"/>
    <w:rsid w:val="0056201E"/>
    <w:rsid w:val="00581FCD"/>
    <w:rsid w:val="00873E88"/>
    <w:rsid w:val="00956362"/>
    <w:rsid w:val="00A626F9"/>
    <w:rsid w:val="00D9303D"/>
    <w:rsid w:val="00E13133"/>
    <w:rsid w:val="00E45E3F"/>
    <w:rsid w:val="54611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0"/>
    <w:qFormat/>
    <w:uiPriority w:val="0"/>
    <w:pPr>
      <w:keepNext/>
      <w:keepLines/>
      <w:spacing w:before="260" w:after="260" w:line="416" w:lineRule="auto"/>
      <w:outlineLvl w:val="1"/>
    </w:pPr>
    <w:rPr>
      <w:rFonts w:ascii="Cambria" w:hAnsi="Cambria"/>
      <w:b/>
      <w:bCs/>
      <w:sz w:val="32"/>
      <w:szCs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iPriority w:val="0"/>
    <w:rPr>
      <w:color w:val="0000FF" w:themeColor="hyperlink"/>
      <w:u w:val="single"/>
    </w:rPr>
  </w:style>
  <w:style w:type="character" w:customStyle="1" w:styleId="8">
    <w:name w:val="页眉 Char"/>
    <w:basedOn w:val="6"/>
    <w:link w:val="4"/>
    <w:semiHidden/>
    <w:uiPriority w:val="99"/>
    <w:rPr>
      <w:rFonts w:ascii="Times New Roman" w:hAnsi="Times New Roman" w:eastAsia="宋体" w:cs="Times New Roman"/>
      <w:sz w:val="18"/>
      <w:szCs w:val="18"/>
    </w:rPr>
  </w:style>
  <w:style w:type="character" w:customStyle="1" w:styleId="9">
    <w:name w:val="页脚 Char"/>
    <w:basedOn w:val="6"/>
    <w:link w:val="3"/>
    <w:semiHidden/>
    <w:uiPriority w:val="99"/>
    <w:rPr>
      <w:rFonts w:ascii="Times New Roman" w:hAnsi="Times New Roman" w:eastAsia="宋体" w:cs="Times New Roman"/>
      <w:sz w:val="18"/>
      <w:szCs w:val="18"/>
    </w:rPr>
  </w:style>
  <w:style w:type="character" w:customStyle="1" w:styleId="10">
    <w:name w:val="标题 2 Char"/>
    <w:basedOn w:val="6"/>
    <w:link w:val="2"/>
    <w:uiPriority w:val="0"/>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98</Words>
  <Characters>559</Characters>
  <Lines>4</Lines>
  <Paragraphs>1</Paragraphs>
  <TotalTime>3</TotalTime>
  <ScaleCrop>false</ScaleCrop>
  <LinksUpToDate>false</LinksUpToDate>
  <CharactersWithSpaces>656</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2016-10-13T05:18:00Z</dcterms:created>
  <dc:creator>User</dc:creator>
  <cp:lastModifiedBy>大胖</cp:lastModifiedBy>
  <dcterms:modified xsi:type="dcterms:W3CDTF">2021-08-02T07:25:29Z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E704AF5F53A8430F8F92A1237042DAED</vt:lpwstr>
  </property>
</Properties>
</file>