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5E" w:rsidRDefault="00D42703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附件1：</w:t>
      </w:r>
    </w:p>
    <w:p w:rsidR="007B365E" w:rsidRDefault="00D42703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部门整体支出绩效运行跟踪监控管理表</w:t>
      </w:r>
    </w:p>
    <w:p w:rsidR="007B365E" w:rsidRDefault="00D42703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 xml:space="preserve">（      </w:t>
      </w:r>
      <w:r w:rsidR="00A663AA">
        <w:rPr>
          <w:rFonts w:ascii="楷体_GB2312" w:eastAsia="楷体_GB2312" w:hAnsi="宋体" w:hint="eastAsia"/>
          <w:sz w:val="28"/>
          <w:szCs w:val="28"/>
        </w:rPr>
        <w:t>2018</w:t>
      </w:r>
      <w:r>
        <w:rPr>
          <w:rFonts w:ascii="楷体_GB2312" w:eastAsia="楷体_GB2312" w:hAnsi="宋体" w:hint="eastAsia"/>
          <w:sz w:val="28"/>
          <w:szCs w:val="28"/>
        </w:rPr>
        <w:t xml:space="preserve"> 年度）</w:t>
      </w:r>
    </w:p>
    <w:p w:rsidR="007B365E" w:rsidRDefault="00D42703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 xml:space="preserve">填报单位：（盖章）   </w:t>
      </w:r>
      <w:r w:rsidR="00A663AA">
        <w:rPr>
          <w:rFonts w:ascii="仿宋_GB2312" w:eastAsia="仿宋_GB2312" w:hAnsi="仿宋_GB2312" w:hint="eastAsia"/>
          <w:sz w:val="24"/>
          <w:szCs w:val="21"/>
        </w:rPr>
        <w:t>东安县房产局</w:t>
      </w:r>
      <w:r>
        <w:rPr>
          <w:rFonts w:ascii="仿宋_GB2312" w:eastAsia="仿宋_GB2312" w:hAnsi="仿宋_GB2312" w:hint="eastAsia"/>
          <w:sz w:val="24"/>
          <w:szCs w:val="21"/>
        </w:rPr>
        <w:t xml:space="preserve">                                              金额单位：万元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 w:rsidR="007B365E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A663A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东安县房产局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A663AA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陈弦</w:t>
            </w:r>
          </w:p>
        </w:tc>
      </w:tr>
      <w:tr w:rsidR="007B365E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133F6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28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A832C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38</w:t>
            </w:r>
          </w:p>
        </w:tc>
      </w:tr>
      <w:tr w:rsidR="007B365E">
        <w:trPr>
          <w:cantSplit/>
          <w:trHeight w:val="432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A832C9" w:rsidP="0092525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2018</w:t>
            </w:r>
            <w:r w:rsidR="001A1BA0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年1-1</w:t>
            </w:r>
            <w:r w:rsidR="0092525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</w:t>
            </w:r>
            <w:r w:rsidR="001A1BA0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月</w:t>
            </w:r>
          </w:p>
        </w:tc>
      </w:tr>
      <w:tr w:rsidR="007B365E">
        <w:trPr>
          <w:cantSplit/>
          <w:trHeight w:val="90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 w:rsidR="007B365E">
        <w:trPr>
          <w:cantSplit/>
          <w:trHeight w:val="144"/>
        </w:trPr>
        <w:tc>
          <w:tcPr>
            <w:tcW w:w="52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预算调整率</w:t>
            </w:r>
          </w:p>
        </w:tc>
      </w:tr>
      <w:tr w:rsidR="007B365E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487.5305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467.5305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 w:rsidR="007B365E">
        <w:trPr>
          <w:cantSplit/>
          <w:trHeight w:val="1355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 w:rsidR="007B365E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 w:rsidR="007B365E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项目支出</w:t>
            </w:r>
          </w:p>
        </w:tc>
      </w:tr>
      <w:tr w:rsidR="007B365E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487.5305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427.5305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60</w:t>
            </w:r>
          </w:p>
        </w:tc>
      </w:tr>
      <w:tr w:rsidR="007B365E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1A1BA0" w:rsidP="0092525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4</w:t>
            </w:r>
            <w:r w:rsidR="0092525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8</w:t>
            </w: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7.5305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427.5305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92525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60</w:t>
            </w:r>
          </w:p>
        </w:tc>
      </w:tr>
      <w:tr w:rsidR="007B365E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 w:rsidR="007B365E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因公出国</w:t>
            </w: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三公经费合计</w:t>
            </w:r>
          </w:p>
        </w:tc>
      </w:tr>
      <w:tr w:rsidR="007B365E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1A1BA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43047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934CE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1416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绩效目标</w:t>
            </w:r>
            <w:r>
              <w:rPr>
                <w:rFonts w:ascii="仿宋_GB2312" w:eastAsia="仿宋_GB2312" w:hAnsi="仿宋_GB2312" w:hint="eastAsia"/>
                <w:sz w:val="24"/>
                <w:szCs w:val="21"/>
              </w:rPr>
              <w:lastRenderedPageBreak/>
              <w:t>完成情况</w:t>
            </w:r>
          </w:p>
        </w:tc>
        <w:tc>
          <w:tcPr>
            <w:tcW w:w="94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6F" w:rsidRPr="00133F6F" w:rsidRDefault="00D42703" w:rsidP="00133F6F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lastRenderedPageBreak/>
              <w:t>目标</w:t>
            </w:r>
            <w:r w:rsidR="00133F6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1:</w:t>
            </w:r>
            <w:r w:rsidR="00133F6F" w:rsidRPr="00133F6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保障性住房建设：完成省、市初步下达我县棚户区改造实施计划1200套的开工任务。</w:t>
            </w:r>
          </w:p>
          <w:p w:rsidR="00133F6F" w:rsidRPr="00133F6F" w:rsidRDefault="00D42703" w:rsidP="00133F6F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目标2：</w:t>
            </w:r>
            <w:r w:rsidR="00133F6F" w:rsidRPr="00133F6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促进房地产市场稳定：力争全县销售商品房2000套左右。</w:t>
            </w:r>
          </w:p>
          <w:p w:rsidR="007B365E" w:rsidRDefault="00D42703" w:rsidP="00133F6F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目标3：</w:t>
            </w:r>
            <w:r w:rsidR="00133F6F" w:rsidRPr="00133F6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抓好小区物业管理：促进我县物业管理水平不断提升。</w:t>
            </w:r>
          </w:p>
          <w:p w:rsidR="00262E7F" w:rsidRDefault="00262E7F" w:rsidP="00133F6F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目标4：白蚁灭治：完成白蚁灭治20万平方米以上。</w:t>
            </w: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完成率</w:t>
            </w: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262E7F" w:rsidRDefault="00262E7F" w:rsidP="00262E7F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 w:rsidRPr="00133F6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完成1200套我县棚户区改造的开工任务。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262E7F" w:rsidRDefault="00262E7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  <w:r w:rsidRPr="00262E7F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龙溪河两岸棚户区改造（货币安置500套）、 紫水河两岸棚户区改造（新建700套）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262E7F" w:rsidP="00262E7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 w:rsidRPr="00262E7F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龙溪河两岸棚户区改造项目签订了安置拆迁协议500户，支付了征地拆迁款8144.36万元; 紫水河两岸棚户区改造项目完成了开任务。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262E7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262E7F" w:rsidP="00587230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促进房地产市场稳定：力争全县销售商品房2000套左右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 w:rsidP="0058723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484277" w:rsidP="0058723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全县商品房销售2054套。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D42703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Pr="00484277" w:rsidRDefault="00D42703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 w:rsidRPr="00484277">
              <w:rPr>
                <w:rFonts w:ascii="仿宋_GB2312" w:eastAsia="仿宋_GB2312" w:hAnsi="仿宋_GB2312" w:hint="eastAsia"/>
                <w:sz w:val="24"/>
                <w:szCs w:val="21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Pr="00484277" w:rsidRDefault="007B365E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484277" w:rsidRDefault="007B365E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7B365E" w:rsidRPr="0058723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Pr="00484277" w:rsidRDefault="00D42703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 w:rsidRPr="00484277">
              <w:rPr>
                <w:rFonts w:ascii="仿宋_GB2312" w:eastAsia="仿宋_GB2312" w:hAnsi="仿宋_GB2312" w:hint="eastAsia"/>
                <w:sz w:val="24"/>
                <w:szCs w:val="21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58723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抓好小区物业管理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58723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我县物业管理水平不断提升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</w:tr>
      <w:tr w:rsidR="007B365E" w:rsidRPr="0058723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Pr="00484277" w:rsidRDefault="007B365E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</w:tr>
      <w:tr w:rsidR="007B365E" w:rsidRPr="0058723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484277" w:rsidRDefault="007B365E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Default="007B365E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5E" w:rsidRPr="00587230" w:rsidRDefault="007B365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</w:tr>
      <w:tr w:rsidR="00484277" w:rsidRPr="00587230" w:rsidTr="00011C6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 w:rsidRPr="00484277">
              <w:rPr>
                <w:rFonts w:ascii="仿宋_GB2312" w:eastAsia="仿宋_GB2312" w:hAnsi="仿宋_GB2312" w:hint="eastAsia"/>
                <w:sz w:val="24"/>
                <w:szCs w:val="21"/>
              </w:rPr>
              <w:t>目标4</w:t>
            </w: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5F09DA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 w:rsidRPr="00484277">
              <w:rPr>
                <w:rFonts w:ascii="仿宋_GB2312" w:eastAsia="仿宋_GB2312" w:hAnsi="仿宋_GB2312" w:hint="eastAsia"/>
                <w:sz w:val="24"/>
                <w:szCs w:val="21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</w:tr>
      <w:tr w:rsidR="00484277" w:rsidRPr="00587230" w:rsidTr="00011C6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</w:tr>
      <w:tr w:rsidR="00484277" w:rsidRPr="00587230" w:rsidTr="00011C6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</w:tr>
      <w:tr w:rsidR="00484277" w:rsidRPr="00587230" w:rsidTr="00011C6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Pr="00484277" w:rsidRDefault="00484277" w:rsidP="005F09DA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 w:rsidRPr="00484277">
              <w:rPr>
                <w:rFonts w:ascii="仿宋_GB2312" w:eastAsia="仿宋_GB2312" w:hAnsi="仿宋_GB2312" w:hint="eastAsia"/>
                <w:sz w:val="24"/>
                <w:szCs w:val="21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587230" w:rsidP="00587230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白蚁灭治：完成白蚁灭治20万平方米以上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587230" w:rsidP="00587230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全年，白蚁防治所共</w:t>
            </w:r>
            <w:r w:rsidRPr="00587230">
              <w:rPr>
                <w:rFonts w:ascii="仿宋_GB2312" w:eastAsia="仿宋_GB2312" w:hAnsi="仿宋_GB2312"/>
                <w:kern w:val="2"/>
                <w:sz w:val="18"/>
                <w:szCs w:val="18"/>
              </w:rPr>
              <w:t>接听电话、接待来访</w:t>
            </w: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300余次，</w:t>
            </w:r>
            <w:r w:rsidRPr="00587230">
              <w:rPr>
                <w:rFonts w:ascii="仿宋_GB2312" w:eastAsia="仿宋_GB2312" w:hAnsi="仿宋_GB2312"/>
                <w:kern w:val="2"/>
                <w:sz w:val="18"/>
                <w:szCs w:val="18"/>
              </w:rPr>
              <w:t>为</w:t>
            </w: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90</w:t>
            </w:r>
            <w:r w:rsidRPr="00587230">
              <w:rPr>
                <w:rFonts w:ascii="仿宋_GB2312" w:eastAsia="仿宋_GB2312" w:hAnsi="仿宋_GB2312"/>
                <w:kern w:val="2"/>
                <w:sz w:val="18"/>
                <w:szCs w:val="18"/>
              </w:rPr>
              <w:t>余户单位和住户进行政策宣传、蚁害检查</w:t>
            </w: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，</w:t>
            </w:r>
            <w:r w:rsidRPr="00587230">
              <w:rPr>
                <w:rFonts w:ascii="仿宋_GB2312" w:eastAsia="仿宋_GB2312" w:hAnsi="仿宋_GB2312"/>
                <w:kern w:val="2"/>
                <w:sz w:val="18"/>
                <w:szCs w:val="18"/>
              </w:rPr>
              <w:t>白蚁</w:t>
            </w: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灭治</w:t>
            </w:r>
            <w:r w:rsidRPr="00587230">
              <w:rPr>
                <w:rFonts w:ascii="仿宋_GB2312" w:eastAsia="仿宋_GB2312" w:hAnsi="仿宋_GB2312"/>
                <w:kern w:val="2"/>
                <w:sz w:val="18"/>
                <w:szCs w:val="18"/>
              </w:rPr>
              <w:t>施工，施药面积达</w:t>
            </w:r>
            <w:r w:rsidRPr="00587230">
              <w:rPr>
                <w:rFonts w:ascii="仿宋_GB2312" w:eastAsia="仿宋_GB2312" w:hAnsi="仿宋_GB2312" w:hint="eastAsia"/>
                <w:kern w:val="2"/>
                <w:sz w:val="18"/>
                <w:szCs w:val="18"/>
              </w:rPr>
              <w:t>23</w:t>
            </w:r>
            <w:r w:rsidRPr="00587230">
              <w:rPr>
                <w:rFonts w:ascii="仿宋_GB2312" w:eastAsia="仿宋_GB2312" w:hAnsi="仿宋_GB2312"/>
                <w:kern w:val="2"/>
                <w:sz w:val="18"/>
                <w:szCs w:val="18"/>
              </w:rPr>
              <w:t>万平方米。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Pr="00587230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18"/>
                <w:szCs w:val="18"/>
              </w:rPr>
            </w:pPr>
          </w:p>
        </w:tc>
      </w:tr>
      <w:tr w:rsidR="00484277" w:rsidTr="00011C68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484277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484277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484277">
        <w:trPr>
          <w:cantSplit/>
          <w:trHeight w:val="2310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277" w:rsidRDefault="00D710C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预算完成率有待提高</w:t>
            </w:r>
            <w:r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，严格按照预算支出，厉行节约。</w:t>
            </w:r>
          </w:p>
        </w:tc>
      </w:tr>
      <w:tr w:rsidR="00484277">
        <w:trPr>
          <w:cantSplit/>
          <w:trHeight w:val="1669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484277" w:rsidRDefault="00D710C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微软雅黑" w:cs="仿宋_GB2312"/>
                <w:color w:val="000000"/>
                <w:sz w:val="24"/>
                <w:szCs w:val="24"/>
              </w:rPr>
              <w:t>合理安排预算支出计划，加强预算的控制。科学编制预算，提高预算准确率。</w:t>
            </w:r>
          </w:p>
        </w:tc>
      </w:tr>
      <w:tr w:rsidR="00484277">
        <w:trPr>
          <w:cantSplit/>
          <w:trHeight w:val="177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县财政局归口业务股室审核意见</w:t>
            </w:r>
          </w:p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484277" w:rsidRDefault="00484277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</w:t>
            </w:r>
          </w:p>
          <w:p w:rsidR="00484277" w:rsidRDefault="00484277" w:rsidP="006539A2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（公章）</w:t>
            </w:r>
          </w:p>
          <w:p w:rsidR="00484277" w:rsidRDefault="00484277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日</w:t>
            </w:r>
          </w:p>
        </w:tc>
      </w:tr>
      <w:tr w:rsidR="00484277">
        <w:trPr>
          <w:cantSplit/>
          <w:trHeight w:val="160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77" w:rsidRDefault="0048427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县财政局预算绩效管理股意见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77" w:rsidRDefault="00484277" w:rsidP="006539A2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</w:p>
          <w:p w:rsidR="00484277" w:rsidRDefault="00484277" w:rsidP="006539A2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</w:p>
          <w:p w:rsidR="00484277" w:rsidRDefault="00484277" w:rsidP="006539A2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（公章）</w:t>
            </w:r>
          </w:p>
          <w:p w:rsidR="00484277" w:rsidRDefault="00484277">
            <w:pPr>
              <w:widowControl w:val="0"/>
              <w:spacing w:line="360" w:lineRule="exact"/>
              <w:rPr>
                <w:rFonts w:ascii="仿宋_GB2312" w:eastAsia="仿宋_GB2312" w:hAnsi="仿宋_GB2312"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 w:rsidR="007B365E" w:rsidRDefault="00D42703" w:rsidP="006539A2">
      <w:pPr>
        <w:spacing w:beforeLines="50"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 xml:space="preserve">单位负责人（签章）：                           填报人（签章）： </w:t>
      </w:r>
      <w:r w:rsidR="000058BA">
        <w:rPr>
          <w:rFonts w:ascii="仿宋_GB2312" w:eastAsia="仿宋_GB2312" w:hAnsi="仿宋_GB2312" w:hint="eastAsia"/>
          <w:bCs/>
          <w:sz w:val="24"/>
        </w:rPr>
        <w:t>李玲</w:t>
      </w:r>
      <w:r>
        <w:rPr>
          <w:rFonts w:ascii="仿宋_GB2312" w:eastAsia="仿宋_GB2312" w:hAnsi="仿宋_GB2312" w:hint="eastAsia"/>
          <w:bCs/>
          <w:sz w:val="24"/>
        </w:rPr>
        <w:t xml:space="preserve">                                        </w:t>
      </w:r>
    </w:p>
    <w:p w:rsidR="007B365E" w:rsidRDefault="00D42703">
      <w:pPr>
        <w:spacing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联系电话：</w:t>
      </w:r>
      <w:r w:rsidR="000058BA">
        <w:rPr>
          <w:rFonts w:ascii="仿宋_GB2312" w:eastAsia="仿宋_GB2312" w:hAnsi="仿宋_GB2312" w:hint="eastAsia"/>
          <w:bCs/>
          <w:sz w:val="24"/>
        </w:rPr>
        <w:t>13085429556</w:t>
      </w:r>
      <w:r>
        <w:rPr>
          <w:rFonts w:ascii="仿宋_GB2312" w:eastAsia="仿宋_GB2312" w:hAnsi="仿宋_GB2312" w:hint="eastAsia"/>
          <w:bCs/>
          <w:sz w:val="24"/>
        </w:rPr>
        <w:t xml:space="preserve">                                     填报日期： </w:t>
      </w:r>
      <w:r w:rsidR="000058BA">
        <w:rPr>
          <w:rFonts w:ascii="仿宋_GB2312" w:eastAsia="仿宋_GB2312" w:hAnsi="仿宋_GB2312" w:hint="eastAsia"/>
          <w:bCs/>
          <w:sz w:val="24"/>
        </w:rPr>
        <w:t>2018</w:t>
      </w:r>
      <w:r>
        <w:rPr>
          <w:rFonts w:ascii="仿宋_GB2312" w:eastAsia="仿宋_GB2312" w:hAnsi="仿宋_GB2312" w:hint="eastAsia"/>
          <w:bCs/>
          <w:sz w:val="24"/>
        </w:rPr>
        <w:t xml:space="preserve"> 年</w:t>
      </w:r>
      <w:r w:rsidR="006539A2">
        <w:rPr>
          <w:rFonts w:ascii="仿宋_GB2312" w:eastAsia="仿宋_GB2312" w:hAnsi="仿宋_GB2312" w:hint="eastAsia"/>
          <w:bCs/>
          <w:sz w:val="24"/>
        </w:rPr>
        <w:t xml:space="preserve"> 12</w:t>
      </w:r>
      <w:r>
        <w:rPr>
          <w:rFonts w:ascii="仿宋_GB2312" w:eastAsia="仿宋_GB2312" w:hAnsi="仿宋_GB2312" w:hint="eastAsia"/>
          <w:bCs/>
          <w:sz w:val="24"/>
        </w:rPr>
        <w:t xml:space="preserve">  月  </w:t>
      </w:r>
      <w:r w:rsidR="006539A2">
        <w:rPr>
          <w:rFonts w:ascii="仿宋_GB2312" w:eastAsia="仿宋_GB2312" w:hAnsi="仿宋_GB2312" w:hint="eastAsia"/>
          <w:bCs/>
          <w:sz w:val="24"/>
        </w:rPr>
        <w:t>18</w:t>
      </w:r>
      <w:r w:rsidR="000058BA">
        <w:rPr>
          <w:rFonts w:ascii="仿宋_GB2312" w:eastAsia="仿宋_GB2312" w:hAnsi="仿宋_GB2312" w:hint="eastAsia"/>
          <w:bCs/>
          <w:sz w:val="24"/>
        </w:rPr>
        <w:t xml:space="preserve"> </w:t>
      </w:r>
      <w:r>
        <w:rPr>
          <w:rFonts w:ascii="仿宋_GB2312" w:eastAsia="仿宋_GB2312" w:hAnsi="仿宋_GB2312" w:hint="eastAsia"/>
          <w:bCs/>
          <w:sz w:val="24"/>
        </w:rPr>
        <w:t xml:space="preserve"> 日</w:t>
      </w:r>
    </w:p>
    <w:sectPr w:rsidR="007B365E" w:rsidSect="007B365E">
      <w:footerReference w:type="even" r:id="rId8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7F3" w:rsidRDefault="004D27F3" w:rsidP="007B365E">
      <w:r>
        <w:separator/>
      </w:r>
    </w:p>
  </w:endnote>
  <w:endnote w:type="continuationSeparator" w:id="0">
    <w:p w:rsidR="004D27F3" w:rsidRDefault="004D27F3" w:rsidP="007B3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5E" w:rsidRDefault="00990235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D42703">
      <w:rPr>
        <w:rStyle w:val="a9"/>
      </w:rPr>
      <w:instrText xml:space="preserve">PAGE  </w:instrText>
    </w:r>
    <w:r>
      <w:fldChar w:fldCharType="separate"/>
    </w:r>
    <w:r w:rsidR="00D42703">
      <w:rPr>
        <w:rStyle w:val="a9"/>
      </w:rPr>
      <w:t>1</w:t>
    </w:r>
    <w:r>
      <w:fldChar w:fldCharType="end"/>
    </w:r>
  </w:p>
  <w:p w:rsidR="007B365E" w:rsidRDefault="007B36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7F3" w:rsidRDefault="004D27F3" w:rsidP="007B365E">
      <w:r>
        <w:separator/>
      </w:r>
    </w:p>
  </w:footnote>
  <w:footnote w:type="continuationSeparator" w:id="0">
    <w:p w:rsidR="004D27F3" w:rsidRDefault="004D27F3" w:rsidP="007B36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55076"/>
    <w:multiLevelType w:val="hybridMultilevel"/>
    <w:tmpl w:val="5B182CA0"/>
    <w:lvl w:ilvl="0" w:tplc="4042A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</w:compat>
  <w:rsids>
    <w:rsidRoot w:val="00172A27"/>
    <w:rsid w:val="000058BA"/>
    <w:rsid w:val="00005C71"/>
    <w:rsid w:val="000456B7"/>
    <w:rsid w:val="00133F6F"/>
    <w:rsid w:val="00140FFB"/>
    <w:rsid w:val="00152464"/>
    <w:rsid w:val="00170C42"/>
    <w:rsid w:val="00172A27"/>
    <w:rsid w:val="001A1BA0"/>
    <w:rsid w:val="001F4F2E"/>
    <w:rsid w:val="00221790"/>
    <w:rsid w:val="00262E7F"/>
    <w:rsid w:val="00315F85"/>
    <w:rsid w:val="0037723E"/>
    <w:rsid w:val="00430471"/>
    <w:rsid w:val="00484277"/>
    <w:rsid w:val="00497AF8"/>
    <w:rsid w:val="004D27F3"/>
    <w:rsid w:val="00587230"/>
    <w:rsid w:val="005E5E4A"/>
    <w:rsid w:val="006539A2"/>
    <w:rsid w:val="00686919"/>
    <w:rsid w:val="006A6487"/>
    <w:rsid w:val="006C1137"/>
    <w:rsid w:val="007B365E"/>
    <w:rsid w:val="008602C5"/>
    <w:rsid w:val="008667AB"/>
    <w:rsid w:val="008824C2"/>
    <w:rsid w:val="008A7D30"/>
    <w:rsid w:val="0092525F"/>
    <w:rsid w:val="00934CEF"/>
    <w:rsid w:val="00990235"/>
    <w:rsid w:val="00A663AA"/>
    <w:rsid w:val="00A77A2B"/>
    <w:rsid w:val="00A832C9"/>
    <w:rsid w:val="00BA23C3"/>
    <w:rsid w:val="00C25EAA"/>
    <w:rsid w:val="00C964B6"/>
    <w:rsid w:val="00CB1781"/>
    <w:rsid w:val="00CD269A"/>
    <w:rsid w:val="00D42703"/>
    <w:rsid w:val="00D55550"/>
    <w:rsid w:val="00D710C7"/>
    <w:rsid w:val="00E37977"/>
    <w:rsid w:val="00F37DDE"/>
    <w:rsid w:val="00F55AF3"/>
    <w:rsid w:val="00FD4345"/>
    <w:rsid w:val="6FB9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macro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365E"/>
    <w:pPr>
      <w:overflowPunct w:val="0"/>
      <w:autoSpaceDE w:val="0"/>
      <w:autoSpaceDN w:val="0"/>
      <w:adjustRightInd w:val="0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qFormat/>
    <w:rsid w:val="007B36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Date"/>
    <w:basedOn w:val="a"/>
    <w:next w:val="a"/>
    <w:rsid w:val="007B365E"/>
    <w:pPr>
      <w:ind w:leftChars="2500" w:left="100"/>
    </w:pPr>
  </w:style>
  <w:style w:type="paragraph" w:styleId="a5">
    <w:name w:val="Balloon Text"/>
    <w:basedOn w:val="a"/>
    <w:rsid w:val="007B365E"/>
    <w:rPr>
      <w:sz w:val="18"/>
      <w:szCs w:val="18"/>
    </w:rPr>
  </w:style>
  <w:style w:type="paragraph" w:styleId="a6">
    <w:name w:val="footer"/>
    <w:basedOn w:val="a"/>
    <w:rsid w:val="007B365E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"/>
    <w:rsid w:val="007B365E"/>
    <w:pPr>
      <w:tabs>
        <w:tab w:val="center" w:pos="4153"/>
        <w:tab w:val="right" w:pos="8306"/>
      </w:tabs>
    </w:pPr>
    <w:rPr>
      <w:sz w:val="20"/>
    </w:rPr>
  </w:style>
  <w:style w:type="paragraph" w:styleId="a8">
    <w:name w:val="Normal (Web)"/>
    <w:basedOn w:val="a"/>
    <w:rsid w:val="007B365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a9">
    <w:name w:val="page number"/>
    <w:basedOn w:val="a0"/>
    <w:rsid w:val="007B3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261</Words>
  <Characters>1488</Characters>
  <Application>Microsoft Office Word</Application>
  <DocSecurity>0</DocSecurity>
  <Lines>12</Lines>
  <Paragraphs>3</Paragraphs>
  <ScaleCrop>false</ScaleCrop>
  <Company>BGZ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creator>史殿林</dc:creator>
  <cp:lastModifiedBy>Administrator</cp:lastModifiedBy>
  <cp:revision>15</cp:revision>
  <cp:lastPrinted>2018-12-21T07:27:00Z</cp:lastPrinted>
  <dcterms:created xsi:type="dcterms:W3CDTF">2016-09-19T01:45:00Z</dcterms:created>
  <dcterms:modified xsi:type="dcterms:W3CDTF">2018-12-21T07:28:00Z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