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DAD" w:rsidRDefault="00A91DAD">
      <w:pPr>
        <w:spacing w:line="360" w:lineRule="exact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附件</w:t>
      </w:r>
      <w:r>
        <w:rPr>
          <w:rFonts w:ascii="黑体" w:eastAsia="黑体" w:hAnsi="黑体" w:cs="黑体"/>
          <w:sz w:val="28"/>
          <w:szCs w:val="28"/>
        </w:rPr>
        <w:t>1</w:t>
      </w:r>
      <w:r>
        <w:rPr>
          <w:rFonts w:ascii="黑体" w:eastAsia="黑体" w:hAnsi="黑体" w:cs="黑体" w:hint="eastAsia"/>
          <w:sz w:val="28"/>
          <w:szCs w:val="28"/>
        </w:rPr>
        <w:t>：</w:t>
      </w:r>
    </w:p>
    <w:p w:rsidR="00A91DAD" w:rsidRDefault="00A91DAD">
      <w:pPr>
        <w:spacing w:line="360" w:lineRule="exact"/>
        <w:jc w:val="center"/>
        <w:rPr>
          <w:rFonts w:ascii="仿宋" w:eastAsia="仿宋" w:hAnsi="仿宋" w:cs="黑体"/>
          <w:b/>
          <w:sz w:val="32"/>
          <w:szCs w:val="32"/>
        </w:rPr>
      </w:pPr>
      <w:r>
        <w:rPr>
          <w:rFonts w:ascii="宋体" w:hAnsi="宋体" w:hint="eastAsia"/>
          <w:b/>
          <w:sz w:val="36"/>
          <w:szCs w:val="36"/>
        </w:rPr>
        <w:t>部门专项支出绩效运行跟踪监控管理表</w:t>
      </w:r>
    </w:p>
    <w:p w:rsidR="00A91DAD" w:rsidRDefault="00A91DAD">
      <w:pPr>
        <w:jc w:val="center"/>
        <w:rPr>
          <w:rFonts w:ascii="楷体_GB2312" w:eastAsia="楷体_GB2312" w:hAnsi="宋体"/>
          <w:sz w:val="28"/>
          <w:szCs w:val="28"/>
        </w:rPr>
      </w:pPr>
      <w:r>
        <w:rPr>
          <w:rFonts w:ascii="楷体_GB2312" w:eastAsia="楷体_GB2312" w:hAnsi="宋体" w:hint="eastAsia"/>
          <w:sz w:val="28"/>
          <w:szCs w:val="28"/>
        </w:rPr>
        <w:t>（</w:t>
      </w:r>
      <w:r>
        <w:rPr>
          <w:rFonts w:ascii="楷体_GB2312" w:eastAsia="楷体_GB2312" w:hAnsi="宋体"/>
          <w:sz w:val="28"/>
          <w:szCs w:val="28"/>
        </w:rPr>
        <w:t xml:space="preserve">     2018  </w:t>
      </w:r>
      <w:r>
        <w:rPr>
          <w:rFonts w:ascii="楷体_GB2312" w:eastAsia="楷体_GB2312" w:hAnsi="宋体" w:hint="eastAsia"/>
          <w:sz w:val="28"/>
          <w:szCs w:val="28"/>
        </w:rPr>
        <w:t>年度）</w:t>
      </w:r>
    </w:p>
    <w:p w:rsidR="00A91DAD" w:rsidRDefault="00A91DAD">
      <w:pPr>
        <w:spacing w:line="360" w:lineRule="exact"/>
        <w:ind w:leftChars="-171" w:left="-359" w:rightChars="-250" w:right="-525"/>
        <w:jc w:val="left"/>
        <w:rPr>
          <w:rFonts w:ascii="仿宋_GB2312" w:eastAsia="仿宋_GB2312" w:hAnsi="仿宋_GB2312"/>
          <w:sz w:val="24"/>
          <w:szCs w:val="21"/>
        </w:rPr>
      </w:pPr>
      <w:r>
        <w:rPr>
          <w:rFonts w:ascii="仿宋_GB2312" w:eastAsia="仿宋_GB2312" w:hAnsi="仿宋_GB2312" w:hint="eastAsia"/>
          <w:sz w:val="24"/>
          <w:szCs w:val="21"/>
        </w:rPr>
        <w:t>填报单位：（盖章）</w:t>
      </w:r>
      <w:r>
        <w:rPr>
          <w:rFonts w:ascii="仿宋_GB2312" w:eastAsia="仿宋_GB2312" w:hAnsi="仿宋_GB2312"/>
          <w:sz w:val="24"/>
          <w:szCs w:val="21"/>
        </w:rPr>
        <w:t xml:space="preserve">  </w:t>
      </w:r>
      <w:r>
        <w:rPr>
          <w:rFonts w:ascii="宋体" w:cs="宋体" w:hint="eastAsia"/>
          <w:sz w:val="24"/>
        </w:rPr>
        <w:t>东安县城乡居民社会养老保险局</w:t>
      </w:r>
      <w:r>
        <w:rPr>
          <w:rFonts w:ascii="仿宋_GB2312" w:eastAsia="仿宋_GB2312" w:hAnsi="仿宋_GB2312"/>
          <w:sz w:val="24"/>
          <w:szCs w:val="21"/>
        </w:rPr>
        <w:t xml:space="preserve">                    </w:t>
      </w:r>
      <w:r>
        <w:rPr>
          <w:rFonts w:ascii="仿宋_GB2312" w:eastAsia="仿宋_GB2312" w:hAnsi="仿宋_GB2312" w:hint="eastAsia"/>
          <w:sz w:val="24"/>
          <w:szCs w:val="21"/>
        </w:rPr>
        <w:t>金额单位：万元</w:t>
      </w:r>
      <w:r>
        <w:rPr>
          <w:rFonts w:ascii="仿宋_GB2312" w:eastAsia="仿宋_GB2312" w:hAnsi="仿宋_GB2312"/>
          <w:sz w:val="24"/>
          <w:szCs w:val="21"/>
        </w:rPr>
        <w:t xml:space="preserve">     </w:t>
      </w:r>
    </w:p>
    <w:tbl>
      <w:tblPr>
        <w:tblW w:w="9976" w:type="dxa"/>
        <w:tblInd w:w="-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20"/>
        <w:gridCol w:w="832"/>
        <w:gridCol w:w="115"/>
        <w:gridCol w:w="87"/>
        <w:gridCol w:w="541"/>
        <w:gridCol w:w="105"/>
        <w:gridCol w:w="529"/>
        <w:gridCol w:w="57"/>
        <w:gridCol w:w="779"/>
        <w:gridCol w:w="116"/>
        <w:gridCol w:w="308"/>
        <w:gridCol w:w="730"/>
        <w:gridCol w:w="557"/>
        <w:gridCol w:w="61"/>
        <w:gridCol w:w="855"/>
        <w:gridCol w:w="40"/>
        <w:gridCol w:w="319"/>
        <w:gridCol w:w="373"/>
        <w:gridCol w:w="338"/>
        <w:gridCol w:w="246"/>
        <w:gridCol w:w="155"/>
        <w:gridCol w:w="629"/>
        <w:gridCol w:w="194"/>
        <w:gridCol w:w="581"/>
        <w:gridCol w:w="909"/>
      </w:tblGrid>
      <w:tr w:rsidR="00A91DAD" w:rsidTr="00750EEC">
        <w:trPr>
          <w:trHeight w:val="555"/>
        </w:trPr>
        <w:tc>
          <w:tcPr>
            <w:tcW w:w="1554" w:type="dxa"/>
            <w:gridSpan w:val="4"/>
            <w:vAlign w:val="center"/>
          </w:tcPr>
          <w:p w:rsidR="00A91DAD" w:rsidRDefault="00A91DAD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单位名称</w:t>
            </w:r>
          </w:p>
        </w:tc>
        <w:tc>
          <w:tcPr>
            <w:tcW w:w="3783" w:type="dxa"/>
            <w:gridSpan w:val="10"/>
            <w:vAlign w:val="center"/>
          </w:tcPr>
          <w:p w:rsidR="00A91DAD" w:rsidRDefault="00A91DAD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>
              <w:rPr>
                <w:rFonts w:ascii="宋体" w:cs="宋体" w:hint="eastAsia"/>
                <w:sz w:val="24"/>
              </w:rPr>
              <w:t>东安县城乡居民社会养老保险局</w:t>
            </w:r>
          </w:p>
        </w:tc>
        <w:tc>
          <w:tcPr>
            <w:tcW w:w="1925" w:type="dxa"/>
            <w:gridSpan w:val="5"/>
            <w:vAlign w:val="center"/>
          </w:tcPr>
          <w:p w:rsidR="00A91DAD" w:rsidRDefault="00A91DAD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单位负责人</w:t>
            </w:r>
          </w:p>
        </w:tc>
        <w:tc>
          <w:tcPr>
            <w:tcW w:w="2714" w:type="dxa"/>
            <w:gridSpan w:val="6"/>
            <w:vAlign w:val="center"/>
          </w:tcPr>
          <w:p w:rsidR="00A91DAD" w:rsidRDefault="00A91DAD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2"/>
                <w:sz w:val="24"/>
                <w:szCs w:val="24"/>
              </w:rPr>
              <w:t>叶小聪</w:t>
            </w:r>
          </w:p>
        </w:tc>
      </w:tr>
      <w:tr w:rsidR="00A91DAD" w:rsidTr="00750EEC">
        <w:trPr>
          <w:trHeight w:val="555"/>
        </w:trPr>
        <w:tc>
          <w:tcPr>
            <w:tcW w:w="1554" w:type="dxa"/>
            <w:gridSpan w:val="4"/>
            <w:vAlign w:val="center"/>
          </w:tcPr>
          <w:p w:rsidR="00A91DAD" w:rsidRDefault="00A91DAD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人员编制数</w:t>
            </w:r>
          </w:p>
        </w:tc>
        <w:tc>
          <w:tcPr>
            <w:tcW w:w="3783" w:type="dxa"/>
            <w:gridSpan w:val="10"/>
            <w:vAlign w:val="center"/>
          </w:tcPr>
          <w:p w:rsidR="00A91DAD" w:rsidRDefault="00A91DAD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  <w:t>12</w:t>
            </w:r>
          </w:p>
        </w:tc>
        <w:tc>
          <w:tcPr>
            <w:tcW w:w="1925" w:type="dxa"/>
            <w:gridSpan w:val="5"/>
            <w:vAlign w:val="center"/>
          </w:tcPr>
          <w:p w:rsidR="00A91DAD" w:rsidRDefault="00A91DAD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实有人数</w:t>
            </w:r>
          </w:p>
        </w:tc>
        <w:tc>
          <w:tcPr>
            <w:tcW w:w="2714" w:type="dxa"/>
            <w:gridSpan w:val="6"/>
            <w:vAlign w:val="center"/>
          </w:tcPr>
          <w:p w:rsidR="00A91DAD" w:rsidRDefault="00A91DAD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  <w:t>16</w:t>
            </w:r>
          </w:p>
        </w:tc>
      </w:tr>
      <w:tr w:rsidR="00A91DAD" w:rsidTr="00750EEC">
        <w:trPr>
          <w:cantSplit/>
          <w:trHeight w:val="432"/>
        </w:trPr>
        <w:tc>
          <w:tcPr>
            <w:tcW w:w="1554" w:type="dxa"/>
            <w:gridSpan w:val="4"/>
          </w:tcPr>
          <w:p w:rsidR="00A91DAD" w:rsidRDefault="00A91DAD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跟踪期限</w:t>
            </w:r>
          </w:p>
        </w:tc>
        <w:tc>
          <w:tcPr>
            <w:tcW w:w="8422" w:type="dxa"/>
            <w:gridSpan w:val="21"/>
          </w:tcPr>
          <w:p w:rsidR="00A91DAD" w:rsidRDefault="00A91DAD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  <w:t>2018</w:t>
            </w:r>
            <w:r>
              <w:rPr>
                <w:rFonts w:ascii="仿宋_GB2312" w:eastAsia="仿宋_GB2312" w:hAnsi="仿宋_GB2312" w:cs="仿宋_GB2312" w:hint="eastAsia"/>
                <w:kern w:val="2"/>
                <w:sz w:val="24"/>
                <w:szCs w:val="24"/>
              </w:rPr>
              <w:t>、</w:t>
            </w:r>
            <w:r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  <w:t>1</w:t>
            </w:r>
            <w:r>
              <w:rPr>
                <w:rFonts w:ascii="仿宋_GB2312" w:eastAsia="仿宋_GB2312" w:hAnsi="仿宋_GB2312" w:cs="仿宋_GB2312" w:hint="eastAsia"/>
                <w:kern w:val="2"/>
                <w:sz w:val="24"/>
                <w:szCs w:val="24"/>
              </w:rPr>
              <w:t>、</w:t>
            </w:r>
            <w:r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  <w:t>1—2018</w:t>
            </w:r>
            <w:r>
              <w:rPr>
                <w:rFonts w:ascii="仿宋_GB2312" w:eastAsia="仿宋_GB2312" w:hAnsi="仿宋_GB2312" w:cs="仿宋_GB2312" w:hint="eastAsia"/>
                <w:kern w:val="2"/>
                <w:sz w:val="24"/>
                <w:szCs w:val="24"/>
              </w:rPr>
              <w:t>、</w:t>
            </w:r>
            <w:r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  <w:t>8</w:t>
            </w:r>
            <w:r>
              <w:rPr>
                <w:rFonts w:ascii="仿宋_GB2312" w:eastAsia="仿宋_GB2312" w:hAnsi="仿宋_GB2312" w:cs="仿宋_GB2312" w:hint="eastAsia"/>
                <w:kern w:val="2"/>
                <w:sz w:val="24"/>
                <w:szCs w:val="24"/>
              </w:rPr>
              <w:t>、</w:t>
            </w:r>
            <w:r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  <w:t>31</w:t>
            </w:r>
          </w:p>
        </w:tc>
      </w:tr>
      <w:tr w:rsidR="00A91DAD">
        <w:trPr>
          <w:cantSplit/>
          <w:trHeight w:val="90"/>
        </w:trPr>
        <w:tc>
          <w:tcPr>
            <w:tcW w:w="9976" w:type="dxa"/>
            <w:gridSpan w:val="25"/>
          </w:tcPr>
          <w:p w:rsidR="00A91DAD" w:rsidRDefault="00A91DAD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2"/>
                <w:sz w:val="24"/>
                <w:szCs w:val="24"/>
              </w:rPr>
              <w:t>单位年度收入</w:t>
            </w:r>
          </w:p>
        </w:tc>
      </w:tr>
      <w:tr w:rsidR="00A91DAD" w:rsidTr="00DB1F1D">
        <w:trPr>
          <w:cantSplit/>
          <w:trHeight w:val="144"/>
        </w:trPr>
        <w:tc>
          <w:tcPr>
            <w:tcW w:w="5276" w:type="dxa"/>
            <w:gridSpan w:val="13"/>
            <w:vAlign w:val="center"/>
          </w:tcPr>
          <w:p w:rsidR="00A91DAD" w:rsidRDefault="00A91DAD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2"/>
                <w:sz w:val="24"/>
                <w:szCs w:val="24"/>
              </w:rPr>
              <w:t>年初部门预算</w:t>
            </w:r>
          </w:p>
        </w:tc>
        <w:tc>
          <w:tcPr>
            <w:tcW w:w="1275" w:type="dxa"/>
            <w:gridSpan w:val="4"/>
            <w:vMerge w:val="restart"/>
            <w:vAlign w:val="center"/>
          </w:tcPr>
          <w:p w:rsidR="00A91DAD" w:rsidRDefault="00A91DAD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2"/>
                <w:sz w:val="24"/>
                <w:szCs w:val="24"/>
              </w:rPr>
              <w:t>年初结余</w:t>
            </w:r>
          </w:p>
        </w:tc>
        <w:tc>
          <w:tcPr>
            <w:tcW w:w="1935" w:type="dxa"/>
            <w:gridSpan w:val="6"/>
            <w:vMerge w:val="restart"/>
            <w:vAlign w:val="center"/>
          </w:tcPr>
          <w:p w:rsidR="00A91DAD" w:rsidRDefault="00A91DAD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2"/>
                <w:sz w:val="24"/>
                <w:szCs w:val="24"/>
              </w:rPr>
              <w:t>年中预算调整数</w:t>
            </w:r>
          </w:p>
        </w:tc>
        <w:tc>
          <w:tcPr>
            <w:tcW w:w="1490" w:type="dxa"/>
            <w:gridSpan w:val="2"/>
            <w:vMerge w:val="restart"/>
            <w:vAlign w:val="center"/>
          </w:tcPr>
          <w:p w:rsidR="00A91DAD" w:rsidRDefault="00A91DAD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2"/>
                <w:sz w:val="24"/>
                <w:szCs w:val="24"/>
              </w:rPr>
              <w:t>预算调整率</w:t>
            </w:r>
          </w:p>
        </w:tc>
      </w:tr>
      <w:tr w:rsidR="00A91DAD" w:rsidTr="00DB1F1D">
        <w:trPr>
          <w:cantSplit/>
          <w:trHeight w:val="144"/>
        </w:trPr>
        <w:tc>
          <w:tcPr>
            <w:tcW w:w="1352" w:type="dxa"/>
            <w:gridSpan w:val="2"/>
            <w:vAlign w:val="center"/>
          </w:tcPr>
          <w:p w:rsidR="00A91DAD" w:rsidRDefault="00A91DAD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2"/>
                <w:sz w:val="24"/>
                <w:szCs w:val="24"/>
              </w:rPr>
              <w:t>收入合计</w:t>
            </w:r>
          </w:p>
        </w:tc>
        <w:tc>
          <w:tcPr>
            <w:tcW w:w="1434" w:type="dxa"/>
            <w:gridSpan w:val="6"/>
            <w:vAlign w:val="center"/>
          </w:tcPr>
          <w:p w:rsidR="00A91DAD" w:rsidRDefault="00A91DAD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2"/>
                <w:sz w:val="24"/>
                <w:szCs w:val="24"/>
              </w:rPr>
              <w:t>预算内拨款</w:t>
            </w:r>
          </w:p>
        </w:tc>
        <w:tc>
          <w:tcPr>
            <w:tcW w:w="1203" w:type="dxa"/>
            <w:gridSpan w:val="3"/>
            <w:vAlign w:val="center"/>
          </w:tcPr>
          <w:p w:rsidR="00A91DAD" w:rsidRDefault="00A91DAD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2"/>
                <w:sz w:val="24"/>
                <w:szCs w:val="24"/>
              </w:rPr>
              <w:t>非税收入</w:t>
            </w:r>
          </w:p>
        </w:tc>
        <w:tc>
          <w:tcPr>
            <w:tcW w:w="1287" w:type="dxa"/>
            <w:gridSpan w:val="2"/>
            <w:vAlign w:val="center"/>
          </w:tcPr>
          <w:p w:rsidR="00A91DAD" w:rsidRDefault="00A91DAD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2"/>
                <w:sz w:val="24"/>
                <w:szCs w:val="24"/>
              </w:rPr>
              <w:t>其他拨款</w:t>
            </w:r>
          </w:p>
        </w:tc>
        <w:tc>
          <w:tcPr>
            <w:tcW w:w="1275" w:type="dxa"/>
            <w:gridSpan w:val="4"/>
            <w:vMerge/>
          </w:tcPr>
          <w:p w:rsidR="00A91DAD" w:rsidRDefault="00A91DAD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935" w:type="dxa"/>
            <w:gridSpan w:val="6"/>
            <w:vMerge/>
          </w:tcPr>
          <w:p w:rsidR="00A91DAD" w:rsidRDefault="00A91DAD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490" w:type="dxa"/>
            <w:gridSpan w:val="2"/>
            <w:vMerge/>
            <w:vAlign w:val="center"/>
          </w:tcPr>
          <w:p w:rsidR="00A91DAD" w:rsidRDefault="00A91DAD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</w:tr>
      <w:tr w:rsidR="00A91DAD" w:rsidTr="00DB1F1D">
        <w:trPr>
          <w:cantSplit/>
          <w:trHeight w:val="144"/>
        </w:trPr>
        <w:tc>
          <w:tcPr>
            <w:tcW w:w="1352" w:type="dxa"/>
            <w:gridSpan w:val="2"/>
            <w:vAlign w:val="center"/>
          </w:tcPr>
          <w:p w:rsidR="00A91DAD" w:rsidRDefault="00A91DAD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  <w:t>105</w:t>
            </w:r>
          </w:p>
        </w:tc>
        <w:tc>
          <w:tcPr>
            <w:tcW w:w="1434" w:type="dxa"/>
            <w:gridSpan w:val="6"/>
            <w:vAlign w:val="center"/>
          </w:tcPr>
          <w:p w:rsidR="00A91DAD" w:rsidRDefault="00A91DAD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  <w:t>105</w:t>
            </w:r>
          </w:p>
        </w:tc>
        <w:tc>
          <w:tcPr>
            <w:tcW w:w="1203" w:type="dxa"/>
            <w:gridSpan w:val="3"/>
            <w:vAlign w:val="center"/>
          </w:tcPr>
          <w:p w:rsidR="00A91DAD" w:rsidRDefault="00A91DAD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287" w:type="dxa"/>
            <w:gridSpan w:val="2"/>
            <w:vAlign w:val="center"/>
          </w:tcPr>
          <w:p w:rsidR="00A91DAD" w:rsidRDefault="00A91DAD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275" w:type="dxa"/>
            <w:gridSpan w:val="4"/>
          </w:tcPr>
          <w:p w:rsidR="00A91DAD" w:rsidRDefault="00A91DAD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935" w:type="dxa"/>
            <w:gridSpan w:val="6"/>
          </w:tcPr>
          <w:p w:rsidR="00A91DAD" w:rsidRDefault="00A91DAD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490" w:type="dxa"/>
            <w:gridSpan w:val="2"/>
          </w:tcPr>
          <w:p w:rsidR="00A91DAD" w:rsidRDefault="00A91DAD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</w:tr>
      <w:tr w:rsidR="00A91DAD">
        <w:trPr>
          <w:cantSplit/>
          <w:trHeight w:val="144"/>
        </w:trPr>
        <w:tc>
          <w:tcPr>
            <w:tcW w:w="9976" w:type="dxa"/>
            <w:gridSpan w:val="25"/>
            <w:vAlign w:val="center"/>
          </w:tcPr>
          <w:p w:rsidR="00A91DAD" w:rsidRDefault="00A91DAD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2"/>
                <w:sz w:val="24"/>
                <w:szCs w:val="24"/>
              </w:rPr>
              <w:t>年中预算调整</w:t>
            </w:r>
          </w:p>
        </w:tc>
      </w:tr>
      <w:tr w:rsidR="00A91DAD">
        <w:trPr>
          <w:cantSplit/>
          <w:trHeight w:val="1355"/>
        </w:trPr>
        <w:tc>
          <w:tcPr>
            <w:tcW w:w="9976" w:type="dxa"/>
            <w:gridSpan w:val="25"/>
            <w:vAlign w:val="center"/>
          </w:tcPr>
          <w:p w:rsidR="00A91DAD" w:rsidRDefault="00A91DAD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2"/>
                <w:sz w:val="24"/>
                <w:szCs w:val="24"/>
              </w:rPr>
              <w:t>（列明年中预算调整内容及金额）</w:t>
            </w:r>
          </w:p>
        </w:tc>
      </w:tr>
      <w:tr w:rsidR="00A91DAD">
        <w:trPr>
          <w:cantSplit/>
          <w:trHeight w:val="144"/>
        </w:trPr>
        <w:tc>
          <w:tcPr>
            <w:tcW w:w="9976" w:type="dxa"/>
            <w:gridSpan w:val="25"/>
          </w:tcPr>
          <w:p w:rsidR="00A91DAD" w:rsidRDefault="00A91DAD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2"/>
                <w:sz w:val="24"/>
                <w:szCs w:val="24"/>
              </w:rPr>
              <w:t>单位年度支出</w:t>
            </w:r>
          </w:p>
        </w:tc>
      </w:tr>
      <w:tr w:rsidR="00A91DAD" w:rsidTr="00DB1F1D">
        <w:trPr>
          <w:cantSplit/>
          <w:trHeight w:val="144"/>
        </w:trPr>
        <w:tc>
          <w:tcPr>
            <w:tcW w:w="2200" w:type="dxa"/>
            <w:gridSpan w:val="6"/>
          </w:tcPr>
          <w:p w:rsidR="00A91DAD" w:rsidRDefault="00A91DAD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2519" w:type="dxa"/>
            <w:gridSpan w:val="6"/>
          </w:tcPr>
          <w:p w:rsidR="00A91DAD" w:rsidRDefault="00A91DAD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2"/>
                <w:sz w:val="24"/>
                <w:szCs w:val="24"/>
              </w:rPr>
              <w:t>支出合计</w:t>
            </w:r>
          </w:p>
        </w:tc>
        <w:tc>
          <w:tcPr>
            <w:tcW w:w="2205" w:type="dxa"/>
            <w:gridSpan w:val="6"/>
          </w:tcPr>
          <w:p w:rsidR="00A91DAD" w:rsidRDefault="00A91DAD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2"/>
                <w:sz w:val="24"/>
                <w:szCs w:val="24"/>
              </w:rPr>
              <w:t>基本支出</w:t>
            </w:r>
          </w:p>
        </w:tc>
        <w:tc>
          <w:tcPr>
            <w:tcW w:w="3052" w:type="dxa"/>
            <w:gridSpan w:val="7"/>
          </w:tcPr>
          <w:p w:rsidR="00A91DAD" w:rsidRDefault="00A91DAD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2"/>
                <w:sz w:val="24"/>
                <w:szCs w:val="24"/>
              </w:rPr>
              <w:t>项目支出</w:t>
            </w:r>
          </w:p>
        </w:tc>
      </w:tr>
      <w:tr w:rsidR="00A91DAD" w:rsidTr="00DB1F1D">
        <w:trPr>
          <w:cantSplit/>
          <w:trHeight w:val="144"/>
        </w:trPr>
        <w:tc>
          <w:tcPr>
            <w:tcW w:w="2200" w:type="dxa"/>
            <w:gridSpan w:val="6"/>
          </w:tcPr>
          <w:p w:rsidR="00A91DAD" w:rsidRDefault="00A91DAD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2"/>
                <w:sz w:val="24"/>
                <w:szCs w:val="24"/>
              </w:rPr>
              <w:t>年初部门预算</w:t>
            </w:r>
          </w:p>
        </w:tc>
        <w:tc>
          <w:tcPr>
            <w:tcW w:w="2519" w:type="dxa"/>
            <w:gridSpan w:val="6"/>
          </w:tcPr>
          <w:p w:rsidR="00A91DAD" w:rsidRDefault="00A91DAD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  <w:t>105</w:t>
            </w:r>
          </w:p>
        </w:tc>
        <w:tc>
          <w:tcPr>
            <w:tcW w:w="2205" w:type="dxa"/>
            <w:gridSpan w:val="6"/>
          </w:tcPr>
          <w:p w:rsidR="00A91DAD" w:rsidRDefault="00A91DAD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3052" w:type="dxa"/>
            <w:gridSpan w:val="7"/>
          </w:tcPr>
          <w:p w:rsidR="00A91DAD" w:rsidRDefault="00A91DAD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  <w:t>105</w:t>
            </w:r>
          </w:p>
        </w:tc>
      </w:tr>
      <w:tr w:rsidR="00A91DAD" w:rsidTr="00DB1F1D">
        <w:trPr>
          <w:cantSplit/>
          <w:trHeight w:val="144"/>
        </w:trPr>
        <w:tc>
          <w:tcPr>
            <w:tcW w:w="2200" w:type="dxa"/>
            <w:gridSpan w:val="6"/>
          </w:tcPr>
          <w:p w:rsidR="00A91DAD" w:rsidRDefault="00A91DAD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2"/>
                <w:sz w:val="24"/>
                <w:szCs w:val="24"/>
              </w:rPr>
              <w:t>实际发生支出</w:t>
            </w:r>
          </w:p>
        </w:tc>
        <w:tc>
          <w:tcPr>
            <w:tcW w:w="2519" w:type="dxa"/>
            <w:gridSpan w:val="6"/>
          </w:tcPr>
          <w:p w:rsidR="00A91DAD" w:rsidRDefault="00A91DAD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  <w:t>20.47</w:t>
            </w:r>
          </w:p>
        </w:tc>
        <w:tc>
          <w:tcPr>
            <w:tcW w:w="2205" w:type="dxa"/>
            <w:gridSpan w:val="6"/>
          </w:tcPr>
          <w:p w:rsidR="00A91DAD" w:rsidRDefault="00A91DAD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3052" w:type="dxa"/>
            <w:gridSpan w:val="7"/>
          </w:tcPr>
          <w:p w:rsidR="00A91DAD" w:rsidRDefault="00A91DAD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  <w:t>20.47</w:t>
            </w:r>
          </w:p>
        </w:tc>
      </w:tr>
      <w:tr w:rsidR="00A91DAD" w:rsidTr="00DB1F1D">
        <w:trPr>
          <w:cantSplit/>
          <w:trHeight w:val="144"/>
        </w:trPr>
        <w:tc>
          <w:tcPr>
            <w:tcW w:w="2200" w:type="dxa"/>
            <w:gridSpan w:val="6"/>
          </w:tcPr>
          <w:p w:rsidR="00A91DAD" w:rsidRDefault="00A91DAD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2"/>
                <w:sz w:val="24"/>
                <w:szCs w:val="24"/>
              </w:rPr>
              <w:t>结余</w:t>
            </w:r>
          </w:p>
        </w:tc>
        <w:tc>
          <w:tcPr>
            <w:tcW w:w="2519" w:type="dxa"/>
            <w:gridSpan w:val="6"/>
          </w:tcPr>
          <w:p w:rsidR="00A91DAD" w:rsidRDefault="00A91DAD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2205" w:type="dxa"/>
            <w:gridSpan w:val="6"/>
          </w:tcPr>
          <w:p w:rsidR="00A91DAD" w:rsidRDefault="00A91DAD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3052" w:type="dxa"/>
            <w:gridSpan w:val="7"/>
          </w:tcPr>
          <w:p w:rsidR="00A91DAD" w:rsidRDefault="00A91DAD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</w:tr>
      <w:tr w:rsidR="00A91DAD">
        <w:trPr>
          <w:cantSplit/>
          <w:trHeight w:val="144"/>
        </w:trPr>
        <w:tc>
          <w:tcPr>
            <w:tcW w:w="9976" w:type="dxa"/>
            <w:gridSpan w:val="25"/>
          </w:tcPr>
          <w:p w:rsidR="00A91DAD" w:rsidRDefault="00A91DAD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2"/>
                <w:sz w:val="24"/>
                <w:szCs w:val="24"/>
              </w:rPr>
              <w:t>其中：三公经费</w:t>
            </w:r>
          </w:p>
        </w:tc>
      </w:tr>
      <w:tr w:rsidR="00A91DAD" w:rsidTr="00DB1F1D">
        <w:trPr>
          <w:cantSplit/>
          <w:trHeight w:val="144"/>
        </w:trPr>
        <w:tc>
          <w:tcPr>
            <w:tcW w:w="2095" w:type="dxa"/>
            <w:gridSpan w:val="5"/>
          </w:tcPr>
          <w:p w:rsidR="00A91DAD" w:rsidRDefault="00A91DAD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470" w:type="dxa"/>
            <w:gridSpan w:val="4"/>
          </w:tcPr>
          <w:p w:rsidR="00A91DAD" w:rsidRDefault="00A91DAD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2"/>
                <w:sz w:val="24"/>
                <w:szCs w:val="24"/>
              </w:rPr>
              <w:t>公务接待费</w:t>
            </w:r>
          </w:p>
        </w:tc>
        <w:tc>
          <w:tcPr>
            <w:tcW w:w="2627" w:type="dxa"/>
            <w:gridSpan w:val="6"/>
          </w:tcPr>
          <w:p w:rsidR="00A91DAD" w:rsidRDefault="00A91DAD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2"/>
                <w:sz w:val="24"/>
                <w:szCs w:val="24"/>
              </w:rPr>
              <w:t>公务用车运行和购置费</w:t>
            </w:r>
          </w:p>
        </w:tc>
        <w:tc>
          <w:tcPr>
            <w:tcW w:w="2100" w:type="dxa"/>
            <w:gridSpan w:val="7"/>
          </w:tcPr>
          <w:p w:rsidR="00A91DAD" w:rsidRDefault="00A91DAD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2"/>
                <w:sz w:val="24"/>
                <w:szCs w:val="24"/>
              </w:rPr>
              <w:t>因公出国（境）费</w:t>
            </w:r>
          </w:p>
        </w:tc>
        <w:tc>
          <w:tcPr>
            <w:tcW w:w="1684" w:type="dxa"/>
            <w:gridSpan w:val="3"/>
          </w:tcPr>
          <w:p w:rsidR="00A91DAD" w:rsidRDefault="00A91DAD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2"/>
                <w:sz w:val="24"/>
                <w:szCs w:val="24"/>
              </w:rPr>
              <w:t>三公经费合计</w:t>
            </w:r>
          </w:p>
        </w:tc>
      </w:tr>
      <w:tr w:rsidR="00A91DAD" w:rsidTr="00DB1F1D">
        <w:trPr>
          <w:cantSplit/>
          <w:trHeight w:val="144"/>
        </w:trPr>
        <w:tc>
          <w:tcPr>
            <w:tcW w:w="2095" w:type="dxa"/>
            <w:gridSpan w:val="5"/>
          </w:tcPr>
          <w:p w:rsidR="00A91DAD" w:rsidRDefault="00A91DAD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2"/>
                <w:sz w:val="24"/>
                <w:szCs w:val="24"/>
              </w:rPr>
              <w:t>年初预算安排数</w:t>
            </w:r>
          </w:p>
        </w:tc>
        <w:tc>
          <w:tcPr>
            <w:tcW w:w="1470" w:type="dxa"/>
            <w:gridSpan w:val="4"/>
          </w:tcPr>
          <w:p w:rsidR="00A91DAD" w:rsidRDefault="00A91DAD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2627" w:type="dxa"/>
            <w:gridSpan w:val="6"/>
          </w:tcPr>
          <w:p w:rsidR="00A91DAD" w:rsidRDefault="00A91DAD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2100" w:type="dxa"/>
            <w:gridSpan w:val="7"/>
          </w:tcPr>
          <w:p w:rsidR="00A91DAD" w:rsidRDefault="00A91DAD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684" w:type="dxa"/>
            <w:gridSpan w:val="3"/>
          </w:tcPr>
          <w:p w:rsidR="00A91DAD" w:rsidRDefault="00A91DAD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</w:tr>
      <w:tr w:rsidR="00A91DAD" w:rsidTr="00DB1F1D">
        <w:trPr>
          <w:cantSplit/>
          <w:trHeight w:val="144"/>
        </w:trPr>
        <w:tc>
          <w:tcPr>
            <w:tcW w:w="2095" w:type="dxa"/>
            <w:gridSpan w:val="5"/>
          </w:tcPr>
          <w:p w:rsidR="00A91DAD" w:rsidRDefault="00A91DAD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2"/>
                <w:sz w:val="24"/>
                <w:szCs w:val="24"/>
              </w:rPr>
              <w:t>实际发生支出</w:t>
            </w:r>
          </w:p>
        </w:tc>
        <w:tc>
          <w:tcPr>
            <w:tcW w:w="1470" w:type="dxa"/>
            <w:gridSpan w:val="4"/>
          </w:tcPr>
          <w:p w:rsidR="00A91DAD" w:rsidRDefault="00A91DAD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2627" w:type="dxa"/>
            <w:gridSpan w:val="6"/>
          </w:tcPr>
          <w:p w:rsidR="00A91DAD" w:rsidRDefault="00A91DAD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2100" w:type="dxa"/>
            <w:gridSpan w:val="7"/>
          </w:tcPr>
          <w:p w:rsidR="00A91DAD" w:rsidRDefault="00A91DAD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684" w:type="dxa"/>
            <w:gridSpan w:val="3"/>
          </w:tcPr>
          <w:p w:rsidR="00A91DAD" w:rsidRDefault="00A91DAD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</w:tr>
      <w:tr w:rsidR="00A91DAD" w:rsidTr="00DB1F1D">
        <w:trPr>
          <w:cantSplit/>
          <w:trHeight w:val="144"/>
        </w:trPr>
        <w:tc>
          <w:tcPr>
            <w:tcW w:w="2095" w:type="dxa"/>
            <w:gridSpan w:val="5"/>
          </w:tcPr>
          <w:p w:rsidR="00A91DAD" w:rsidRDefault="00A91DAD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2"/>
                <w:sz w:val="24"/>
                <w:szCs w:val="24"/>
              </w:rPr>
              <w:t>结余</w:t>
            </w:r>
          </w:p>
        </w:tc>
        <w:tc>
          <w:tcPr>
            <w:tcW w:w="1470" w:type="dxa"/>
            <w:gridSpan w:val="4"/>
          </w:tcPr>
          <w:p w:rsidR="00A91DAD" w:rsidRDefault="00A91DAD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2627" w:type="dxa"/>
            <w:gridSpan w:val="6"/>
          </w:tcPr>
          <w:p w:rsidR="00A91DAD" w:rsidRDefault="00A91DAD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2100" w:type="dxa"/>
            <w:gridSpan w:val="7"/>
          </w:tcPr>
          <w:p w:rsidR="00A91DAD" w:rsidRDefault="00A91DAD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684" w:type="dxa"/>
            <w:gridSpan w:val="3"/>
          </w:tcPr>
          <w:p w:rsidR="00A91DAD" w:rsidRDefault="00A91DAD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</w:tr>
      <w:tr w:rsidR="00A91DAD" w:rsidTr="00DB1F1D">
        <w:trPr>
          <w:cantSplit/>
          <w:trHeight w:val="1416"/>
        </w:trPr>
        <w:tc>
          <w:tcPr>
            <w:tcW w:w="520" w:type="dxa"/>
            <w:vMerge w:val="restart"/>
          </w:tcPr>
          <w:p w:rsidR="00A91DAD" w:rsidRDefault="00A91DAD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:rsidR="00A91DAD" w:rsidRDefault="00A91DAD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:rsidR="00A91DAD" w:rsidRDefault="00A91DAD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绩效目标完成情况</w:t>
            </w:r>
          </w:p>
        </w:tc>
        <w:tc>
          <w:tcPr>
            <w:tcW w:w="9456" w:type="dxa"/>
            <w:gridSpan w:val="24"/>
          </w:tcPr>
          <w:p w:rsidR="00A91DAD" w:rsidRPr="00CC223B" w:rsidRDefault="00A91DAD">
            <w:pPr>
              <w:spacing w:line="520" w:lineRule="exact"/>
              <w:jc w:val="left"/>
              <w:rPr>
                <w:rFonts w:ascii="仿宋_GB2312" w:eastAsia="仿宋_GB2312" w:hAnsi="仿宋_GB2312" w:cs="仿宋_GB2312"/>
                <w:color w:val="333333"/>
                <w:sz w:val="24"/>
                <w:szCs w:val="24"/>
                <w:shd w:val="clear" w:color="auto" w:fill="FFFFFF"/>
              </w:rPr>
            </w:pPr>
            <w:r w:rsidRPr="00CC223B">
              <w:rPr>
                <w:rFonts w:ascii="仿宋_GB2312" w:eastAsia="仿宋_GB2312" w:hAnsi="仿宋_GB2312" w:cs="仿宋_GB2312" w:hint="eastAsia"/>
                <w:color w:val="333333"/>
                <w:sz w:val="24"/>
                <w:szCs w:val="24"/>
                <w:shd w:val="clear" w:color="auto" w:fill="FFFFFF"/>
              </w:rPr>
              <w:t>目标</w:t>
            </w:r>
            <w:r>
              <w:rPr>
                <w:rFonts w:ascii="仿宋_GB2312" w:eastAsia="仿宋_GB2312" w:hAnsi="仿宋_GB2312" w:cs="仿宋_GB2312"/>
                <w:color w:val="333333"/>
                <w:sz w:val="24"/>
                <w:szCs w:val="24"/>
                <w:shd w:val="clear" w:color="auto" w:fill="FFFFFF"/>
              </w:rPr>
              <w:t>1</w:t>
            </w:r>
            <w:r w:rsidRPr="00CC223B">
              <w:rPr>
                <w:rFonts w:ascii="仿宋_GB2312" w:eastAsia="仿宋_GB2312" w:hAnsi="仿宋_GB2312" w:cs="仿宋_GB2312" w:hint="eastAsia"/>
                <w:color w:val="333333"/>
                <w:sz w:val="24"/>
                <w:szCs w:val="24"/>
                <w:shd w:val="clear" w:color="auto" w:fill="FFFFFF"/>
              </w:rPr>
              <w:t>：</w:t>
            </w:r>
            <w:r w:rsidRPr="00CC223B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负责缴费情况、参保人数</w:t>
            </w:r>
            <w:r w:rsidRPr="00CC223B">
              <w:rPr>
                <w:rFonts w:ascii="仿宋_GB2312" w:eastAsia="仿宋_GB2312" w:hAnsi="仿宋_GB2312" w:cs="仿宋_GB2312" w:hint="eastAsia"/>
                <w:color w:val="333333"/>
                <w:sz w:val="24"/>
                <w:szCs w:val="24"/>
                <w:shd w:val="clear" w:color="auto" w:fill="FFFFFF"/>
              </w:rPr>
              <w:t>；</w:t>
            </w:r>
          </w:p>
          <w:p w:rsidR="00A91DAD" w:rsidRPr="00CC223B" w:rsidRDefault="00A91DAD">
            <w:pPr>
              <w:spacing w:line="520" w:lineRule="exact"/>
              <w:jc w:val="left"/>
              <w:rPr>
                <w:rFonts w:ascii="仿宋_GB2312" w:eastAsia="仿宋_GB2312" w:hAnsi="仿宋_GB2312" w:cs="仿宋_GB2312"/>
                <w:color w:val="333333"/>
                <w:sz w:val="24"/>
                <w:szCs w:val="24"/>
                <w:shd w:val="clear" w:color="auto" w:fill="FFFFFF"/>
              </w:rPr>
            </w:pPr>
            <w:r w:rsidRPr="00CC223B">
              <w:rPr>
                <w:rFonts w:ascii="仿宋_GB2312" w:eastAsia="仿宋_GB2312" w:hAnsi="仿宋_GB2312" w:cs="仿宋_GB2312" w:hint="eastAsia"/>
                <w:color w:val="333333"/>
                <w:sz w:val="24"/>
                <w:szCs w:val="24"/>
                <w:shd w:val="clear" w:color="auto" w:fill="FFFFFF"/>
              </w:rPr>
              <w:t>目标</w:t>
            </w:r>
            <w:r>
              <w:rPr>
                <w:rFonts w:ascii="仿宋_GB2312" w:eastAsia="仿宋_GB2312" w:hAnsi="仿宋_GB2312" w:cs="仿宋_GB2312"/>
                <w:color w:val="333333"/>
                <w:sz w:val="24"/>
                <w:szCs w:val="24"/>
                <w:shd w:val="clear" w:color="auto" w:fill="FFFFFF"/>
              </w:rPr>
              <w:t>2</w:t>
            </w:r>
            <w:r w:rsidRPr="00CC223B">
              <w:rPr>
                <w:rFonts w:ascii="仿宋_GB2312" w:eastAsia="仿宋_GB2312" w:hAnsi="仿宋_GB2312" w:cs="仿宋_GB2312" w:hint="eastAsia"/>
                <w:color w:val="333333"/>
                <w:sz w:val="24"/>
                <w:szCs w:val="24"/>
                <w:shd w:val="clear" w:color="auto" w:fill="FFFFFF"/>
              </w:rPr>
              <w:t>：</w:t>
            </w:r>
            <w:r w:rsidRPr="00CC223B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负责全县城乡居民养老保险基金的支付及管理</w:t>
            </w:r>
            <w:r w:rsidRPr="00CC223B">
              <w:rPr>
                <w:rFonts w:ascii="仿宋_GB2312" w:eastAsia="仿宋_GB2312" w:hAnsi="仿宋_GB2312" w:cs="仿宋_GB2312" w:hint="eastAsia"/>
                <w:color w:val="333333"/>
                <w:sz w:val="24"/>
                <w:szCs w:val="24"/>
                <w:shd w:val="clear" w:color="auto" w:fill="FFFFFF"/>
              </w:rPr>
              <w:t>；</w:t>
            </w:r>
          </w:p>
          <w:p w:rsidR="00A91DAD" w:rsidRPr="00CC223B" w:rsidRDefault="00A91DAD">
            <w:pPr>
              <w:spacing w:line="520" w:lineRule="exact"/>
              <w:jc w:val="left"/>
              <w:rPr>
                <w:rFonts w:ascii="仿宋_GB2312" w:eastAsia="仿宋_GB2312" w:hAnsi="仿宋_GB2312" w:cs="仿宋_GB2312"/>
                <w:color w:val="333333"/>
                <w:sz w:val="24"/>
                <w:szCs w:val="24"/>
                <w:shd w:val="clear" w:color="auto" w:fill="FFFFFF"/>
              </w:rPr>
            </w:pPr>
            <w:r w:rsidRPr="00CC223B">
              <w:rPr>
                <w:rFonts w:ascii="仿宋_GB2312" w:eastAsia="仿宋_GB2312" w:hAnsi="仿宋_GB2312" w:cs="仿宋_GB2312" w:hint="eastAsia"/>
                <w:color w:val="333333"/>
                <w:sz w:val="24"/>
                <w:szCs w:val="24"/>
                <w:shd w:val="clear" w:color="auto" w:fill="FFFFFF"/>
              </w:rPr>
              <w:t>目标</w:t>
            </w:r>
            <w:r>
              <w:rPr>
                <w:rFonts w:ascii="仿宋_GB2312" w:eastAsia="仿宋_GB2312" w:hAnsi="仿宋_GB2312" w:cs="仿宋_GB2312"/>
                <w:color w:val="333333"/>
                <w:sz w:val="24"/>
                <w:szCs w:val="24"/>
                <w:shd w:val="clear" w:color="auto" w:fill="FFFFFF"/>
              </w:rPr>
              <w:t>3</w:t>
            </w:r>
            <w:r w:rsidRPr="00CC223B">
              <w:rPr>
                <w:rFonts w:ascii="仿宋_GB2312" w:eastAsia="仿宋_GB2312" w:hAnsi="仿宋_GB2312" w:cs="仿宋_GB2312" w:hint="eastAsia"/>
                <w:color w:val="333333"/>
                <w:sz w:val="24"/>
                <w:szCs w:val="24"/>
                <w:shd w:val="clear" w:color="auto" w:fill="FFFFFF"/>
              </w:rPr>
              <w:t>：</w:t>
            </w:r>
            <w:r w:rsidRPr="00CC223B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负责办理转入转出结算、个人账户余额继承等养老保险业务</w:t>
            </w:r>
            <w:r w:rsidRPr="00CC223B">
              <w:rPr>
                <w:rFonts w:ascii="仿宋_GB2312" w:eastAsia="仿宋_GB2312" w:hAnsi="仿宋_GB2312" w:cs="仿宋_GB2312" w:hint="eastAsia"/>
                <w:color w:val="333333"/>
                <w:sz w:val="24"/>
                <w:szCs w:val="24"/>
                <w:shd w:val="clear" w:color="auto" w:fill="FFFFFF"/>
              </w:rPr>
              <w:t>；</w:t>
            </w:r>
          </w:p>
          <w:p w:rsidR="00A91DAD" w:rsidRPr="00CC223B" w:rsidRDefault="00A91DAD">
            <w:pPr>
              <w:spacing w:line="520" w:lineRule="exact"/>
              <w:jc w:val="left"/>
              <w:rPr>
                <w:rFonts w:ascii="仿宋_GB2312" w:eastAsia="仿宋_GB2312" w:hAnsi="仿宋_GB2312" w:cs="仿宋_GB2312"/>
                <w:color w:val="333333"/>
                <w:sz w:val="24"/>
                <w:szCs w:val="24"/>
                <w:shd w:val="clear" w:color="auto" w:fill="FFFFFF"/>
              </w:rPr>
            </w:pPr>
            <w:r w:rsidRPr="00CC223B">
              <w:rPr>
                <w:rFonts w:ascii="仿宋_GB2312" w:eastAsia="仿宋_GB2312" w:hAnsi="仿宋_GB2312" w:cs="仿宋_GB2312" w:hint="eastAsia"/>
                <w:color w:val="333333"/>
                <w:sz w:val="24"/>
                <w:szCs w:val="24"/>
                <w:shd w:val="clear" w:color="auto" w:fill="FFFFFF"/>
              </w:rPr>
              <w:t>目标</w:t>
            </w:r>
            <w:r>
              <w:rPr>
                <w:rFonts w:ascii="仿宋_GB2312" w:eastAsia="仿宋_GB2312" w:hAnsi="仿宋_GB2312" w:cs="仿宋_GB2312"/>
                <w:color w:val="333333"/>
                <w:sz w:val="24"/>
                <w:szCs w:val="24"/>
                <w:shd w:val="clear" w:color="auto" w:fill="FFFFFF"/>
              </w:rPr>
              <w:t>4</w:t>
            </w:r>
            <w:r w:rsidRPr="00CC223B">
              <w:rPr>
                <w:rFonts w:ascii="仿宋_GB2312" w:eastAsia="仿宋_GB2312" w:hAnsi="仿宋_GB2312" w:cs="仿宋_GB2312" w:hint="eastAsia"/>
                <w:color w:val="333333"/>
                <w:sz w:val="24"/>
                <w:szCs w:val="24"/>
                <w:shd w:val="clear" w:color="auto" w:fill="FFFFFF"/>
              </w:rPr>
              <w:t>：</w:t>
            </w:r>
            <w:r w:rsidRPr="00CC223B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负责全县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独生子女父母奖励金、</w:t>
            </w:r>
            <w:r w:rsidRPr="00CC223B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民办教师和代课教师、老年乡村医生、被征地农民、老放映员生活补助发放工作</w:t>
            </w:r>
            <w:r w:rsidRPr="00CC223B">
              <w:rPr>
                <w:rFonts w:ascii="仿宋_GB2312" w:eastAsia="仿宋_GB2312" w:hAnsi="仿宋_GB2312" w:cs="仿宋_GB2312" w:hint="eastAsia"/>
                <w:color w:val="333333"/>
                <w:sz w:val="24"/>
                <w:szCs w:val="24"/>
                <w:shd w:val="clear" w:color="auto" w:fill="FFFFFF"/>
              </w:rPr>
              <w:t>；</w:t>
            </w:r>
          </w:p>
          <w:p w:rsidR="00A91DAD" w:rsidRDefault="00A91DAD" w:rsidP="00CC223B">
            <w:pPr>
              <w:spacing w:line="520" w:lineRule="exact"/>
              <w:jc w:val="left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</w:tr>
      <w:tr w:rsidR="00A91DAD" w:rsidTr="00DB1F1D">
        <w:trPr>
          <w:cantSplit/>
          <w:trHeight w:val="617"/>
        </w:trPr>
        <w:tc>
          <w:tcPr>
            <w:tcW w:w="520" w:type="dxa"/>
            <w:vMerge/>
            <w:vAlign w:val="center"/>
          </w:tcPr>
          <w:p w:rsidR="00A91DAD" w:rsidRDefault="00A91DAD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947" w:type="dxa"/>
            <w:gridSpan w:val="2"/>
            <w:vAlign w:val="center"/>
          </w:tcPr>
          <w:p w:rsidR="00A91DAD" w:rsidRDefault="00A91DAD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其中</w:t>
            </w:r>
          </w:p>
        </w:tc>
        <w:tc>
          <w:tcPr>
            <w:tcW w:w="1262" w:type="dxa"/>
            <w:gridSpan w:val="4"/>
            <w:vAlign w:val="center"/>
          </w:tcPr>
          <w:p w:rsidR="00A91DAD" w:rsidRDefault="00A91DAD">
            <w:pPr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一级指标</w:t>
            </w:r>
          </w:p>
        </w:tc>
        <w:tc>
          <w:tcPr>
            <w:tcW w:w="952" w:type="dxa"/>
            <w:gridSpan w:val="3"/>
            <w:vAlign w:val="center"/>
          </w:tcPr>
          <w:p w:rsidR="00A91DAD" w:rsidRDefault="00A91DAD">
            <w:pPr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二级指标</w:t>
            </w:r>
          </w:p>
        </w:tc>
        <w:tc>
          <w:tcPr>
            <w:tcW w:w="2551" w:type="dxa"/>
            <w:gridSpan w:val="6"/>
            <w:vAlign w:val="center"/>
          </w:tcPr>
          <w:p w:rsidR="00A91DAD" w:rsidRDefault="00A91DAD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指标内容</w:t>
            </w:r>
          </w:p>
        </w:tc>
        <w:tc>
          <w:tcPr>
            <w:tcW w:w="1431" w:type="dxa"/>
            <w:gridSpan w:val="5"/>
            <w:vAlign w:val="center"/>
          </w:tcPr>
          <w:p w:rsidR="00A91DAD" w:rsidRDefault="00A91DAD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2"/>
                <w:sz w:val="24"/>
                <w:szCs w:val="24"/>
              </w:rPr>
              <w:t>指标值</w:t>
            </w:r>
          </w:p>
        </w:tc>
        <w:tc>
          <w:tcPr>
            <w:tcW w:w="1404" w:type="dxa"/>
            <w:gridSpan w:val="3"/>
            <w:vAlign w:val="center"/>
          </w:tcPr>
          <w:p w:rsidR="00A91DAD" w:rsidRDefault="00A91DAD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完成情况</w:t>
            </w:r>
          </w:p>
        </w:tc>
        <w:tc>
          <w:tcPr>
            <w:tcW w:w="909" w:type="dxa"/>
            <w:vAlign w:val="center"/>
          </w:tcPr>
          <w:p w:rsidR="00A91DAD" w:rsidRDefault="00A91DAD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2"/>
                <w:sz w:val="24"/>
                <w:szCs w:val="24"/>
              </w:rPr>
              <w:t>完成率</w:t>
            </w:r>
          </w:p>
        </w:tc>
      </w:tr>
      <w:tr w:rsidR="00A91DAD" w:rsidTr="00DB1F1D">
        <w:trPr>
          <w:cantSplit/>
          <w:trHeight w:val="1549"/>
        </w:trPr>
        <w:tc>
          <w:tcPr>
            <w:tcW w:w="520" w:type="dxa"/>
            <w:vMerge/>
            <w:vAlign w:val="center"/>
          </w:tcPr>
          <w:p w:rsidR="00A91DAD" w:rsidRDefault="00A91DAD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947" w:type="dxa"/>
            <w:gridSpan w:val="2"/>
            <w:vMerge w:val="restart"/>
            <w:vAlign w:val="center"/>
          </w:tcPr>
          <w:p w:rsidR="00A91DAD" w:rsidRDefault="00A91DAD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目标</w:t>
            </w:r>
            <w:r>
              <w:rPr>
                <w:rFonts w:ascii="仿宋_GB2312" w:eastAsia="仿宋_GB2312" w:hAnsi="仿宋_GB2312" w:cs="仿宋_GB2312"/>
                <w:sz w:val="24"/>
                <w:szCs w:val="24"/>
              </w:rPr>
              <w:t>1</w:t>
            </w:r>
          </w:p>
        </w:tc>
        <w:tc>
          <w:tcPr>
            <w:tcW w:w="1262" w:type="dxa"/>
            <w:gridSpan w:val="4"/>
            <w:vMerge w:val="restart"/>
            <w:vAlign w:val="center"/>
          </w:tcPr>
          <w:p w:rsidR="00A91DAD" w:rsidRDefault="00A91DAD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产出指标</w:t>
            </w:r>
          </w:p>
        </w:tc>
        <w:tc>
          <w:tcPr>
            <w:tcW w:w="952" w:type="dxa"/>
            <w:gridSpan w:val="3"/>
            <w:vAlign w:val="center"/>
          </w:tcPr>
          <w:p w:rsidR="00A91DAD" w:rsidRDefault="00A91DAD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2551" w:type="dxa"/>
            <w:gridSpan w:val="6"/>
            <w:vAlign w:val="center"/>
          </w:tcPr>
          <w:p w:rsidR="00A91DAD" w:rsidRDefault="00A91DAD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333333"/>
                <w:sz w:val="24"/>
                <w:szCs w:val="24"/>
                <w:shd w:val="clear" w:color="auto" w:fill="FFFFFF"/>
              </w:rPr>
              <w:t>全县缴费情况</w:t>
            </w:r>
          </w:p>
        </w:tc>
        <w:tc>
          <w:tcPr>
            <w:tcW w:w="1276" w:type="dxa"/>
            <w:gridSpan w:val="4"/>
            <w:vAlign w:val="center"/>
          </w:tcPr>
          <w:p w:rsidR="00A91DAD" w:rsidRDefault="00A91DAD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/>
                <w:sz w:val="24"/>
                <w:szCs w:val="24"/>
              </w:rPr>
              <w:t>2315.24</w:t>
            </w:r>
          </w:p>
        </w:tc>
        <w:tc>
          <w:tcPr>
            <w:tcW w:w="1559" w:type="dxa"/>
            <w:gridSpan w:val="4"/>
            <w:vMerge w:val="restart"/>
            <w:vAlign w:val="center"/>
          </w:tcPr>
          <w:p w:rsidR="00A91DAD" w:rsidRDefault="00A91DAD" w:rsidP="00FA17FB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/>
                <w:sz w:val="24"/>
                <w:szCs w:val="24"/>
              </w:rPr>
              <w:t>2018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年</w:t>
            </w:r>
            <w:r>
              <w:rPr>
                <w:rFonts w:ascii="仿宋_GB2312" w:eastAsia="仿宋_GB2312" w:hAnsi="仿宋_GB2312" w:cs="仿宋_GB2312"/>
                <w:sz w:val="24"/>
                <w:szCs w:val="24"/>
              </w:rPr>
              <w:t>1-8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月全县参保缴费情况</w:t>
            </w:r>
          </w:p>
        </w:tc>
        <w:tc>
          <w:tcPr>
            <w:tcW w:w="909" w:type="dxa"/>
            <w:vAlign w:val="center"/>
          </w:tcPr>
          <w:p w:rsidR="00A91DAD" w:rsidRDefault="00A91DAD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  <w:t>114</w:t>
            </w:r>
            <w:r>
              <w:rPr>
                <w:rFonts w:ascii="仿宋_GB2312" w:eastAsia="仿宋_GB2312" w:hAnsi="仿宋_GB2312" w:cs="仿宋_GB2312" w:hint="eastAsia"/>
                <w:kern w:val="2"/>
                <w:sz w:val="24"/>
                <w:szCs w:val="24"/>
              </w:rPr>
              <w:t>％</w:t>
            </w:r>
          </w:p>
        </w:tc>
      </w:tr>
      <w:tr w:rsidR="00A91DAD" w:rsidTr="00DB1F1D">
        <w:trPr>
          <w:cantSplit/>
          <w:trHeight w:val="1150"/>
        </w:trPr>
        <w:tc>
          <w:tcPr>
            <w:tcW w:w="520" w:type="dxa"/>
            <w:vMerge/>
            <w:vAlign w:val="center"/>
          </w:tcPr>
          <w:p w:rsidR="00A91DAD" w:rsidRDefault="00A91DAD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947" w:type="dxa"/>
            <w:gridSpan w:val="2"/>
            <w:vMerge/>
            <w:vAlign w:val="center"/>
          </w:tcPr>
          <w:p w:rsidR="00A91DAD" w:rsidRDefault="00A91DAD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62" w:type="dxa"/>
            <w:gridSpan w:val="4"/>
            <w:vMerge/>
            <w:vAlign w:val="center"/>
          </w:tcPr>
          <w:p w:rsidR="00A91DAD" w:rsidRDefault="00A91DAD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952" w:type="dxa"/>
            <w:gridSpan w:val="3"/>
            <w:vAlign w:val="center"/>
          </w:tcPr>
          <w:p w:rsidR="00A91DAD" w:rsidRDefault="00A91DAD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color w:val="333333"/>
                <w:sz w:val="24"/>
                <w:szCs w:val="24"/>
                <w:shd w:val="clear" w:color="auto" w:fill="FFFFFF"/>
              </w:rPr>
            </w:pPr>
          </w:p>
          <w:p w:rsidR="00A91DAD" w:rsidRDefault="00A91DAD" w:rsidP="00EB4A41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2551" w:type="dxa"/>
            <w:gridSpan w:val="6"/>
            <w:vAlign w:val="center"/>
          </w:tcPr>
          <w:p w:rsidR="00A91DAD" w:rsidRDefault="00A91DAD" w:rsidP="00EB4A41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333333"/>
                <w:sz w:val="24"/>
                <w:szCs w:val="24"/>
                <w:shd w:val="clear" w:color="auto" w:fill="FFFFFF"/>
              </w:rPr>
              <w:t>参保人数</w:t>
            </w:r>
          </w:p>
        </w:tc>
        <w:tc>
          <w:tcPr>
            <w:tcW w:w="1276" w:type="dxa"/>
            <w:gridSpan w:val="4"/>
            <w:vAlign w:val="center"/>
          </w:tcPr>
          <w:p w:rsidR="00A91DAD" w:rsidRDefault="00A91DAD" w:rsidP="00EB4A41">
            <w:pPr>
              <w:widowControl w:val="0"/>
              <w:spacing w:line="36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/>
                <w:sz w:val="24"/>
                <w:szCs w:val="24"/>
              </w:rPr>
              <w:t>36.47</w:t>
            </w:r>
          </w:p>
        </w:tc>
        <w:tc>
          <w:tcPr>
            <w:tcW w:w="1559" w:type="dxa"/>
            <w:gridSpan w:val="4"/>
            <w:vMerge/>
            <w:vAlign w:val="center"/>
          </w:tcPr>
          <w:p w:rsidR="00A91DAD" w:rsidRDefault="00A91DAD" w:rsidP="00FA17FB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909" w:type="dxa"/>
            <w:vAlign w:val="center"/>
          </w:tcPr>
          <w:p w:rsidR="00A91DAD" w:rsidRDefault="00A91DAD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  <w:t>111</w:t>
            </w:r>
            <w:r>
              <w:rPr>
                <w:rFonts w:ascii="仿宋_GB2312" w:eastAsia="仿宋_GB2312" w:hAnsi="仿宋_GB2312" w:cs="仿宋_GB2312" w:hint="eastAsia"/>
                <w:kern w:val="2"/>
                <w:sz w:val="24"/>
                <w:szCs w:val="24"/>
              </w:rPr>
              <w:t>％</w:t>
            </w:r>
          </w:p>
        </w:tc>
      </w:tr>
      <w:tr w:rsidR="00A91DAD" w:rsidTr="00DB1F1D">
        <w:trPr>
          <w:cantSplit/>
          <w:trHeight w:val="410"/>
        </w:trPr>
        <w:tc>
          <w:tcPr>
            <w:tcW w:w="520" w:type="dxa"/>
            <w:vMerge/>
            <w:vAlign w:val="center"/>
          </w:tcPr>
          <w:p w:rsidR="00A91DAD" w:rsidRDefault="00A91DAD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947" w:type="dxa"/>
            <w:gridSpan w:val="2"/>
            <w:vMerge/>
            <w:vAlign w:val="center"/>
          </w:tcPr>
          <w:p w:rsidR="00A91DAD" w:rsidRDefault="00A91DAD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62" w:type="dxa"/>
            <w:gridSpan w:val="4"/>
            <w:vMerge w:val="restart"/>
            <w:vAlign w:val="center"/>
          </w:tcPr>
          <w:p w:rsidR="00A91DAD" w:rsidRDefault="00A91DAD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效益指标</w:t>
            </w:r>
          </w:p>
        </w:tc>
        <w:tc>
          <w:tcPr>
            <w:tcW w:w="952" w:type="dxa"/>
            <w:gridSpan w:val="3"/>
            <w:vAlign w:val="center"/>
          </w:tcPr>
          <w:p w:rsidR="00A91DAD" w:rsidRDefault="00A91DAD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2551" w:type="dxa"/>
            <w:gridSpan w:val="6"/>
            <w:vAlign w:val="center"/>
          </w:tcPr>
          <w:p w:rsidR="00A91DAD" w:rsidRDefault="00A91DAD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76" w:type="dxa"/>
            <w:gridSpan w:val="4"/>
            <w:vAlign w:val="center"/>
          </w:tcPr>
          <w:p w:rsidR="00A91DAD" w:rsidRDefault="00A91DAD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A91DAD" w:rsidRDefault="00A91DAD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909" w:type="dxa"/>
            <w:vAlign w:val="center"/>
          </w:tcPr>
          <w:p w:rsidR="00A91DAD" w:rsidRDefault="00A91DAD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</w:tr>
      <w:tr w:rsidR="00A91DAD" w:rsidTr="00DB1F1D">
        <w:trPr>
          <w:cantSplit/>
          <w:trHeight w:val="410"/>
        </w:trPr>
        <w:tc>
          <w:tcPr>
            <w:tcW w:w="520" w:type="dxa"/>
            <w:vMerge/>
            <w:vAlign w:val="center"/>
          </w:tcPr>
          <w:p w:rsidR="00A91DAD" w:rsidRDefault="00A91DAD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947" w:type="dxa"/>
            <w:gridSpan w:val="2"/>
            <w:vMerge/>
            <w:vAlign w:val="center"/>
          </w:tcPr>
          <w:p w:rsidR="00A91DAD" w:rsidRDefault="00A91DAD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62" w:type="dxa"/>
            <w:gridSpan w:val="4"/>
            <w:vMerge/>
            <w:vAlign w:val="center"/>
          </w:tcPr>
          <w:p w:rsidR="00A91DAD" w:rsidRDefault="00A91DAD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952" w:type="dxa"/>
            <w:gridSpan w:val="3"/>
            <w:vAlign w:val="center"/>
          </w:tcPr>
          <w:p w:rsidR="00A91DAD" w:rsidRDefault="00A91DAD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2551" w:type="dxa"/>
            <w:gridSpan w:val="6"/>
            <w:vAlign w:val="center"/>
          </w:tcPr>
          <w:p w:rsidR="00A91DAD" w:rsidRDefault="00A91DAD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76" w:type="dxa"/>
            <w:gridSpan w:val="4"/>
            <w:vAlign w:val="center"/>
          </w:tcPr>
          <w:p w:rsidR="00A91DAD" w:rsidRDefault="00A91DAD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A91DAD" w:rsidRDefault="00A91DAD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909" w:type="dxa"/>
            <w:vAlign w:val="center"/>
          </w:tcPr>
          <w:p w:rsidR="00A91DAD" w:rsidRDefault="00A91DAD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</w:tr>
      <w:tr w:rsidR="00A91DAD" w:rsidTr="00DB1F1D">
        <w:trPr>
          <w:cantSplit/>
          <w:trHeight w:val="786"/>
        </w:trPr>
        <w:tc>
          <w:tcPr>
            <w:tcW w:w="520" w:type="dxa"/>
            <w:vMerge w:val="restart"/>
            <w:vAlign w:val="center"/>
          </w:tcPr>
          <w:p w:rsidR="00A91DAD" w:rsidRDefault="00A91DAD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绩效目标完成情况</w:t>
            </w:r>
          </w:p>
        </w:tc>
        <w:tc>
          <w:tcPr>
            <w:tcW w:w="947" w:type="dxa"/>
            <w:gridSpan w:val="2"/>
            <w:vMerge w:val="restart"/>
            <w:vAlign w:val="center"/>
          </w:tcPr>
          <w:p w:rsidR="00A91DAD" w:rsidRDefault="00A91DAD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目标</w:t>
            </w:r>
            <w:r>
              <w:rPr>
                <w:rFonts w:ascii="仿宋_GB2312" w:eastAsia="仿宋_GB2312" w:hAnsi="仿宋_GB2312" w:cs="仿宋_GB2312"/>
                <w:sz w:val="24"/>
                <w:szCs w:val="24"/>
              </w:rPr>
              <w:t>2</w:t>
            </w:r>
          </w:p>
        </w:tc>
        <w:tc>
          <w:tcPr>
            <w:tcW w:w="1262" w:type="dxa"/>
            <w:gridSpan w:val="4"/>
            <w:vAlign w:val="center"/>
          </w:tcPr>
          <w:p w:rsidR="00A91DAD" w:rsidRDefault="00A91DAD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产出指标</w:t>
            </w:r>
          </w:p>
        </w:tc>
        <w:tc>
          <w:tcPr>
            <w:tcW w:w="952" w:type="dxa"/>
            <w:gridSpan w:val="3"/>
            <w:vAlign w:val="center"/>
          </w:tcPr>
          <w:p w:rsidR="00A91DAD" w:rsidRDefault="00A91DAD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2551" w:type="dxa"/>
            <w:gridSpan w:val="6"/>
            <w:vAlign w:val="center"/>
          </w:tcPr>
          <w:p w:rsidR="00A91DAD" w:rsidRDefault="00A91DAD" w:rsidP="00FA17FB">
            <w:pPr>
              <w:widowControl w:val="0"/>
              <w:spacing w:line="36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全县养老金支出</w:t>
            </w:r>
          </w:p>
        </w:tc>
        <w:tc>
          <w:tcPr>
            <w:tcW w:w="1276" w:type="dxa"/>
            <w:gridSpan w:val="4"/>
            <w:vAlign w:val="center"/>
          </w:tcPr>
          <w:p w:rsidR="00A91DAD" w:rsidRDefault="00A91DAD" w:rsidP="00FA17FB">
            <w:pPr>
              <w:widowControl w:val="0"/>
              <w:spacing w:line="360" w:lineRule="exact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  <w:t>7411.27</w:t>
            </w:r>
          </w:p>
        </w:tc>
        <w:tc>
          <w:tcPr>
            <w:tcW w:w="1559" w:type="dxa"/>
            <w:gridSpan w:val="4"/>
            <w:vAlign w:val="center"/>
          </w:tcPr>
          <w:p w:rsidR="00A91DAD" w:rsidRDefault="00A91DAD" w:rsidP="00E6494D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/>
                <w:sz w:val="24"/>
                <w:szCs w:val="24"/>
              </w:rPr>
              <w:t>1-8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月支出</w:t>
            </w:r>
          </w:p>
        </w:tc>
        <w:tc>
          <w:tcPr>
            <w:tcW w:w="909" w:type="dxa"/>
            <w:vAlign w:val="center"/>
          </w:tcPr>
          <w:p w:rsidR="00A91DAD" w:rsidRDefault="00A91DAD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  <w:t>100%</w:t>
            </w:r>
          </w:p>
        </w:tc>
      </w:tr>
      <w:tr w:rsidR="00A91DAD" w:rsidTr="00DB1F1D">
        <w:trPr>
          <w:cantSplit/>
          <w:trHeight w:val="643"/>
        </w:trPr>
        <w:tc>
          <w:tcPr>
            <w:tcW w:w="520" w:type="dxa"/>
            <w:vMerge/>
            <w:vAlign w:val="center"/>
          </w:tcPr>
          <w:p w:rsidR="00A91DAD" w:rsidRDefault="00A91DAD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947" w:type="dxa"/>
            <w:gridSpan w:val="2"/>
            <w:vMerge/>
            <w:vAlign w:val="center"/>
          </w:tcPr>
          <w:p w:rsidR="00A91DAD" w:rsidRDefault="00A91DAD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62" w:type="dxa"/>
            <w:gridSpan w:val="4"/>
            <w:vAlign w:val="center"/>
          </w:tcPr>
          <w:p w:rsidR="00A91DAD" w:rsidRDefault="00A91DAD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效益指标</w:t>
            </w:r>
          </w:p>
        </w:tc>
        <w:tc>
          <w:tcPr>
            <w:tcW w:w="952" w:type="dxa"/>
            <w:gridSpan w:val="3"/>
            <w:vAlign w:val="center"/>
          </w:tcPr>
          <w:p w:rsidR="00A91DAD" w:rsidRDefault="00A91DAD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2551" w:type="dxa"/>
            <w:gridSpan w:val="6"/>
            <w:vAlign w:val="center"/>
          </w:tcPr>
          <w:p w:rsidR="00A91DAD" w:rsidRDefault="00A91DAD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76" w:type="dxa"/>
            <w:gridSpan w:val="4"/>
            <w:vAlign w:val="center"/>
          </w:tcPr>
          <w:p w:rsidR="00A91DAD" w:rsidRDefault="00A91DAD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A91DAD" w:rsidRDefault="00A91DAD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909" w:type="dxa"/>
            <w:vAlign w:val="center"/>
          </w:tcPr>
          <w:p w:rsidR="00A91DAD" w:rsidRDefault="00A91DAD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</w:tr>
      <w:tr w:rsidR="00A91DAD" w:rsidTr="00DB1F1D">
        <w:trPr>
          <w:cantSplit/>
          <w:trHeight w:val="410"/>
        </w:trPr>
        <w:tc>
          <w:tcPr>
            <w:tcW w:w="520" w:type="dxa"/>
            <w:vMerge/>
            <w:vAlign w:val="center"/>
          </w:tcPr>
          <w:p w:rsidR="00A91DAD" w:rsidRDefault="00A91DAD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947" w:type="dxa"/>
            <w:gridSpan w:val="2"/>
            <w:vMerge w:val="restart"/>
            <w:vAlign w:val="center"/>
          </w:tcPr>
          <w:p w:rsidR="00A91DAD" w:rsidRDefault="00A91DAD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目标</w:t>
            </w:r>
            <w:r>
              <w:rPr>
                <w:rFonts w:ascii="仿宋_GB2312" w:eastAsia="仿宋_GB2312" w:hAnsi="仿宋_GB2312" w:cs="仿宋_GB2312"/>
                <w:sz w:val="24"/>
                <w:szCs w:val="24"/>
              </w:rPr>
              <w:t>3</w:t>
            </w:r>
          </w:p>
        </w:tc>
        <w:tc>
          <w:tcPr>
            <w:tcW w:w="1262" w:type="dxa"/>
            <w:gridSpan w:val="4"/>
            <w:vMerge w:val="restart"/>
            <w:vAlign w:val="center"/>
          </w:tcPr>
          <w:p w:rsidR="00A91DAD" w:rsidRDefault="00A91DAD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产出指标</w:t>
            </w:r>
          </w:p>
        </w:tc>
        <w:tc>
          <w:tcPr>
            <w:tcW w:w="952" w:type="dxa"/>
            <w:gridSpan w:val="3"/>
            <w:vAlign w:val="center"/>
          </w:tcPr>
          <w:p w:rsidR="00A91DAD" w:rsidRDefault="00A91DAD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2551" w:type="dxa"/>
            <w:gridSpan w:val="6"/>
            <w:vAlign w:val="center"/>
          </w:tcPr>
          <w:p w:rsidR="00A91DAD" w:rsidRDefault="00A91DAD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333333"/>
                <w:sz w:val="24"/>
                <w:szCs w:val="24"/>
                <w:shd w:val="clear" w:color="auto" w:fill="FFFFFF"/>
              </w:rPr>
              <w:t>全省转入转出结算</w:t>
            </w:r>
          </w:p>
        </w:tc>
        <w:tc>
          <w:tcPr>
            <w:tcW w:w="1276" w:type="dxa"/>
            <w:gridSpan w:val="4"/>
            <w:vAlign w:val="center"/>
          </w:tcPr>
          <w:p w:rsidR="00A91DAD" w:rsidRDefault="00A91DAD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  <w:t>4.47</w:t>
            </w:r>
          </w:p>
        </w:tc>
        <w:tc>
          <w:tcPr>
            <w:tcW w:w="1559" w:type="dxa"/>
            <w:gridSpan w:val="4"/>
            <w:vMerge w:val="restart"/>
            <w:vAlign w:val="center"/>
          </w:tcPr>
          <w:p w:rsidR="00A91DAD" w:rsidRDefault="00A91DAD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909" w:type="dxa"/>
            <w:vAlign w:val="center"/>
          </w:tcPr>
          <w:p w:rsidR="00A91DAD" w:rsidRDefault="00A91DAD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>
              <w:rPr>
                <w:rStyle w:val="apple-converted-space"/>
                <w:rFonts w:ascii="仿宋_GB2312" w:eastAsia="仿宋_GB2312" w:hAnsi="仿宋_GB2312" w:cs="仿宋_GB2312"/>
                <w:sz w:val="24"/>
                <w:szCs w:val="24"/>
              </w:rPr>
              <w:t>100%</w:t>
            </w:r>
          </w:p>
        </w:tc>
      </w:tr>
      <w:tr w:rsidR="00A91DAD" w:rsidTr="00DB1F1D">
        <w:trPr>
          <w:cantSplit/>
          <w:trHeight w:val="410"/>
        </w:trPr>
        <w:tc>
          <w:tcPr>
            <w:tcW w:w="520" w:type="dxa"/>
            <w:vMerge/>
            <w:vAlign w:val="center"/>
          </w:tcPr>
          <w:p w:rsidR="00A91DAD" w:rsidRDefault="00A91DAD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947" w:type="dxa"/>
            <w:gridSpan w:val="2"/>
            <w:vMerge/>
            <w:vAlign w:val="center"/>
          </w:tcPr>
          <w:p w:rsidR="00A91DAD" w:rsidRDefault="00A91DAD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62" w:type="dxa"/>
            <w:gridSpan w:val="4"/>
            <w:vMerge/>
            <w:vAlign w:val="center"/>
          </w:tcPr>
          <w:p w:rsidR="00A91DAD" w:rsidRDefault="00A91DAD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952" w:type="dxa"/>
            <w:gridSpan w:val="3"/>
            <w:vAlign w:val="center"/>
          </w:tcPr>
          <w:p w:rsidR="00A91DAD" w:rsidRDefault="00A91DAD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2551" w:type="dxa"/>
            <w:gridSpan w:val="6"/>
            <w:vAlign w:val="center"/>
          </w:tcPr>
          <w:p w:rsidR="00A91DAD" w:rsidRDefault="00A91DAD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个人账户余额继承</w:t>
            </w:r>
          </w:p>
        </w:tc>
        <w:tc>
          <w:tcPr>
            <w:tcW w:w="1276" w:type="dxa"/>
            <w:gridSpan w:val="4"/>
            <w:vAlign w:val="center"/>
          </w:tcPr>
          <w:p w:rsidR="00A91DAD" w:rsidRDefault="00A91DAD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  <w:t>115.05</w:t>
            </w:r>
          </w:p>
        </w:tc>
        <w:tc>
          <w:tcPr>
            <w:tcW w:w="1559" w:type="dxa"/>
            <w:gridSpan w:val="4"/>
            <w:vMerge/>
            <w:vAlign w:val="center"/>
          </w:tcPr>
          <w:p w:rsidR="00A91DAD" w:rsidRDefault="00A91DAD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909" w:type="dxa"/>
            <w:vAlign w:val="center"/>
          </w:tcPr>
          <w:p w:rsidR="00A91DAD" w:rsidRDefault="00A91DAD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>
              <w:rPr>
                <w:rStyle w:val="apple-converted-space"/>
                <w:rFonts w:ascii="仿宋_GB2312" w:eastAsia="仿宋_GB2312" w:hAnsi="仿宋_GB2312" w:cs="仿宋_GB2312"/>
                <w:sz w:val="24"/>
                <w:szCs w:val="24"/>
              </w:rPr>
              <w:t>100%</w:t>
            </w:r>
          </w:p>
        </w:tc>
      </w:tr>
      <w:tr w:rsidR="00A91DAD" w:rsidTr="00DB1F1D">
        <w:trPr>
          <w:cantSplit/>
          <w:trHeight w:val="410"/>
        </w:trPr>
        <w:tc>
          <w:tcPr>
            <w:tcW w:w="520" w:type="dxa"/>
            <w:vMerge/>
            <w:vAlign w:val="center"/>
          </w:tcPr>
          <w:p w:rsidR="00A91DAD" w:rsidRDefault="00A91DAD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947" w:type="dxa"/>
            <w:gridSpan w:val="2"/>
            <w:vMerge/>
            <w:vAlign w:val="center"/>
          </w:tcPr>
          <w:p w:rsidR="00A91DAD" w:rsidRDefault="00A91DAD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62" w:type="dxa"/>
            <w:gridSpan w:val="4"/>
            <w:vMerge w:val="restart"/>
            <w:vAlign w:val="center"/>
          </w:tcPr>
          <w:p w:rsidR="00A91DAD" w:rsidRDefault="00A91DAD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效益指标</w:t>
            </w:r>
          </w:p>
        </w:tc>
        <w:tc>
          <w:tcPr>
            <w:tcW w:w="952" w:type="dxa"/>
            <w:gridSpan w:val="3"/>
            <w:vAlign w:val="center"/>
          </w:tcPr>
          <w:p w:rsidR="00A91DAD" w:rsidRDefault="00A91DAD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2551" w:type="dxa"/>
            <w:gridSpan w:val="6"/>
            <w:vAlign w:val="center"/>
          </w:tcPr>
          <w:p w:rsidR="00A91DAD" w:rsidRDefault="00A91DAD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76" w:type="dxa"/>
            <w:gridSpan w:val="4"/>
            <w:vAlign w:val="center"/>
          </w:tcPr>
          <w:p w:rsidR="00A91DAD" w:rsidRDefault="00A91DAD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A91DAD" w:rsidRDefault="00A91DAD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909" w:type="dxa"/>
            <w:vAlign w:val="center"/>
          </w:tcPr>
          <w:p w:rsidR="00A91DAD" w:rsidRDefault="00A91DAD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</w:tr>
      <w:tr w:rsidR="00A91DAD" w:rsidTr="00DB1F1D">
        <w:trPr>
          <w:cantSplit/>
          <w:trHeight w:val="410"/>
        </w:trPr>
        <w:tc>
          <w:tcPr>
            <w:tcW w:w="520" w:type="dxa"/>
            <w:vMerge/>
            <w:vAlign w:val="center"/>
          </w:tcPr>
          <w:p w:rsidR="00A91DAD" w:rsidRDefault="00A91DAD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947" w:type="dxa"/>
            <w:gridSpan w:val="2"/>
            <w:vMerge/>
            <w:vAlign w:val="center"/>
          </w:tcPr>
          <w:p w:rsidR="00A91DAD" w:rsidRDefault="00A91DAD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62" w:type="dxa"/>
            <w:gridSpan w:val="4"/>
            <w:vMerge/>
            <w:vAlign w:val="center"/>
          </w:tcPr>
          <w:p w:rsidR="00A91DAD" w:rsidRDefault="00A91DAD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952" w:type="dxa"/>
            <w:gridSpan w:val="3"/>
            <w:vAlign w:val="center"/>
          </w:tcPr>
          <w:p w:rsidR="00A91DAD" w:rsidRDefault="00A91DAD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2551" w:type="dxa"/>
            <w:gridSpan w:val="6"/>
            <w:vAlign w:val="center"/>
          </w:tcPr>
          <w:p w:rsidR="00A91DAD" w:rsidRDefault="00A91DAD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76" w:type="dxa"/>
            <w:gridSpan w:val="4"/>
            <w:vAlign w:val="center"/>
          </w:tcPr>
          <w:p w:rsidR="00A91DAD" w:rsidRDefault="00A91DAD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A91DAD" w:rsidRDefault="00A91DAD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909" w:type="dxa"/>
            <w:vAlign w:val="center"/>
          </w:tcPr>
          <w:p w:rsidR="00A91DAD" w:rsidRDefault="00A91DAD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</w:tr>
      <w:tr w:rsidR="00A91DAD" w:rsidTr="005158B1">
        <w:trPr>
          <w:cantSplit/>
          <w:trHeight w:val="537"/>
        </w:trPr>
        <w:tc>
          <w:tcPr>
            <w:tcW w:w="520" w:type="dxa"/>
            <w:vMerge/>
            <w:vAlign w:val="center"/>
          </w:tcPr>
          <w:p w:rsidR="00A91DAD" w:rsidRDefault="00A91DAD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947" w:type="dxa"/>
            <w:gridSpan w:val="2"/>
            <w:vMerge w:val="restart"/>
            <w:vAlign w:val="center"/>
          </w:tcPr>
          <w:p w:rsidR="00A91DAD" w:rsidRDefault="00A91DAD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目标</w:t>
            </w:r>
            <w:r>
              <w:rPr>
                <w:rFonts w:ascii="仿宋_GB2312" w:eastAsia="仿宋_GB2312" w:hAnsi="仿宋_GB2312" w:cs="仿宋_GB2312"/>
                <w:sz w:val="24"/>
                <w:szCs w:val="24"/>
              </w:rPr>
              <w:t>4</w:t>
            </w:r>
          </w:p>
        </w:tc>
        <w:tc>
          <w:tcPr>
            <w:tcW w:w="1262" w:type="dxa"/>
            <w:gridSpan w:val="4"/>
            <w:vMerge w:val="restart"/>
            <w:vAlign w:val="center"/>
          </w:tcPr>
          <w:p w:rsidR="00A91DAD" w:rsidRDefault="00A91DAD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产出指标</w:t>
            </w:r>
          </w:p>
        </w:tc>
        <w:tc>
          <w:tcPr>
            <w:tcW w:w="952" w:type="dxa"/>
            <w:gridSpan w:val="3"/>
            <w:vAlign w:val="center"/>
          </w:tcPr>
          <w:p w:rsidR="00A91DAD" w:rsidRDefault="00A91DAD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2551" w:type="dxa"/>
            <w:gridSpan w:val="6"/>
            <w:vAlign w:val="center"/>
          </w:tcPr>
          <w:p w:rsidR="00A91DAD" w:rsidRDefault="00A91DAD" w:rsidP="00DB1F1D">
            <w:pPr>
              <w:widowControl w:val="0"/>
              <w:spacing w:line="36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独生子女父母奖励金</w:t>
            </w:r>
          </w:p>
        </w:tc>
        <w:tc>
          <w:tcPr>
            <w:tcW w:w="1276" w:type="dxa"/>
            <w:gridSpan w:val="4"/>
            <w:vAlign w:val="center"/>
          </w:tcPr>
          <w:p w:rsidR="00A91DAD" w:rsidRDefault="00A91DAD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  <w:t>8.44</w:t>
            </w:r>
          </w:p>
        </w:tc>
        <w:tc>
          <w:tcPr>
            <w:tcW w:w="1559" w:type="dxa"/>
            <w:gridSpan w:val="4"/>
            <w:vMerge w:val="restart"/>
            <w:vAlign w:val="center"/>
          </w:tcPr>
          <w:p w:rsidR="00A91DAD" w:rsidRDefault="00A91DAD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/>
                <w:sz w:val="24"/>
                <w:szCs w:val="24"/>
              </w:rPr>
              <w:t>2018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年</w:t>
            </w:r>
            <w:r>
              <w:rPr>
                <w:rFonts w:ascii="仿宋_GB2312" w:eastAsia="仿宋_GB2312" w:hAnsi="仿宋_GB2312" w:cs="仿宋_GB2312"/>
                <w:sz w:val="24"/>
                <w:szCs w:val="24"/>
              </w:rPr>
              <w:t>1-8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月全县代发支出情况</w:t>
            </w:r>
          </w:p>
        </w:tc>
        <w:tc>
          <w:tcPr>
            <w:tcW w:w="909" w:type="dxa"/>
            <w:vAlign w:val="center"/>
          </w:tcPr>
          <w:p w:rsidR="00A91DAD" w:rsidRDefault="00A91DAD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  <w:t>100</w:t>
            </w:r>
            <w:r>
              <w:rPr>
                <w:rFonts w:ascii="仿宋_GB2312" w:eastAsia="仿宋_GB2312" w:hAnsi="仿宋_GB2312" w:cs="仿宋_GB2312" w:hint="eastAsia"/>
                <w:kern w:val="2"/>
                <w:sz w:val="24"/>
                <w:szCs w:val="24"/>
              </w:rPr>
              <w:t>％</w:t>
            </w:r>
          </w:p>
        </w:tc>
      </w:tr>
      <w:tr w:rsidR="00A91DAD" w:rsidTr="005158B1">
        <w:trPr>
          <w:cantSplit/>
          <w:trHeight w:val="545"/>
        </w:trPr>
        <w:tc>
          <w:tcPr>
            <w:tcW w:w="520" w:type="dxa"/>
            <w:vMerge/>
            <w:vAlign w:val="center"/>
          </w:tcPr>
          <w:p w:rsidR="00A91DAD" w:rsidRDefault="00A91DAD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947" w:type="dxa"/>
            <w:gridSpan w:val="2"/>
            <w:vMerge/>
            <w:vAlign w:val="center"/>
          </w:tcPr>
          <w:p w:rsidR="00A91DAD" w:rsidRDefault="00A91DAD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62" w:type="dxa"/>
            <w:gridSpan w:val="4"/>
            <w:vMerge/>
            <w:vAlign w:val="center"/>
          </w:tcPr>
          <w:p w:rsidR="00A91DAD" w:rsidRDefault="00A91DAD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952" w:type="dxa"/>
            <w:gridSpan w:val="3"/>
            <w:vAlign w:val="center"/>
          </w:tcPr>
          <w:p w:rsidR="00A91DAD" w:rsidRDefault="00A91DAD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2551" w:type="dxa"/>
            <w:gridSpan w:val="6"/>
            <w:vAlign w:val="center"/>
          </w:tcPr>
          <w:p w:rsidR="00A91DAD" w:rsidRDefault="00A91DAD" w:rsidP="00DB1F1D">
            <w:pPr>
              <w:widowControl w:val="0"/>
              <w:spacing w:line="360" w:lineRule="exact"/>
              <w:rPr>
                <w:rFonts w:ascii="仿宋_GB2312" w:eastAsia="仿宋_GB2312" w:hAnsi="仿宋_GB2312" w:cs="仿宋_GB2312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仿宋_GB2312" w:eastAsia="仿宋_GB2312" w:hAnsi="仿宋_GB2312" w:cs="仿宋_GB2312" w:hint="eastAsia"/>
                <w:color w:val="333333"/>
                <w:sz w:val="24"/>
                <w:szCs w:val="24"/>
                <w:shd w:val="clear" w:color="auto" w:fill="FFFFFF"/>
              </w:rPr>
              <w:t>民办和代课教师补助</w:t>
            </w:r>
          </w:p>
        </w:tc>
        <w:tc>
          <w:tcPr>
            <w:tcW w:w="1276" w:type="dxa"/>
            <w:gridSpan w:val="4"/>
            <w:vAlign w:val="center"/>
          </w:tcPr>
          <w:p w:rsidR="00A91DAD" w:rsidRDefault="00A91DAD" w:rsidP="00C30246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  <w:t>171.59</w:t>
            </w:r>
          </w:p>
        </w:tc>
        <w:tc>
          <w:tcPr>
            <w:tcW w:w="1559" w:type="dxa"/>
            <w:gridSpan w:val="4"/>
            <w:vMerge/>
            <w:vAlign w:val="center"/>
          </w:tcPr>
          <w:p w:rsidR="00A91DAD" w:rsidRDefault="00A91DAD" w:rsidP="00C30246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909" w:type="dxa"/>
            <w:vAlign w:val="center"/>
          </w:tcPr>
          <w:p w:rsidR="00A91DAD" w:rsidRDefault="00A91DAD" w:rsidP="00DB1F1D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  <w:t>100</w:t>
            </w:r>
            <w:r>
              <w:rPr>
                <w:rFonts w:ascii="仿宋_GB2312" w:eastAsia="仿宋_GB2312" w:hAnsi="仿宋_GB2312" w:cs="仿宋_GB2312" w:hint="eastAsia"/>
                <w:kern w:val="2"/>
                <w:sz w:val="24"/>
                <w:szCs w:val="24"/>
              </w:rPr>
              <w:t>％</w:t>
            </w:r>
          </w:p>
        </w:tc>
      </w:tr>
      <w:tr w:rsidR="00A91DAD" w:rsidTr="005158B1">
        <w:trPr>
          <w:cantSplit/>
          <w:trHeight w:val="435"/>
        </w:trPr>
        <w:tc>
          <w:tcPr>
            <w:tcW w:w="520" w:type="dxa"/>
            <w:vMerge/>
            <w:vAlign w:val="center"/>
          </w:tcPr>
          <w:p w:rsidR="00A91DAD" w:rsidRDefault="00A91DAD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947" w:type="dxa"/>
            <w:gridSpan w:val="2"/>
            <w:vMerge/>
            <w:vAlign w:val="center"/>
          </w:tcPr>
          <w:p w:rsidR="00A91DAD" w:rsidRDefault="00A91DAD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262" w:type="dxa"/>
            <w:gridSpan w:val="4"/>
            <w:vMerge/>
            <w:vAlign w:val="center"/>
          </w:tcPr>
          <w:p w:rsidR="00A91DAD" w:rsidRDefault="00A91DAD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952" w:type="dxa"/>
            <w:gridSpan w:val="3"/>
            <w:vAlign w:val="center"/>
          </w:tcPr>
          <w:p w:rsidR="00A91DAD" w:rsidRDefault="00A91DAD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2551" w:type="dxa"/>
            <w:gridSpan w:val="6"/>
            <w:vAlign w:val="center"/>
          </w:tcPr>
          <w:p w:rsidR="00A91DAD" w:rsidRDefault="00A91DAD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CC223B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老年乡村医生</w:t>
            </w:r>
          </w:p>
        </w:tc>
        <w:tc>
          <w:tcPr>
            <w:tcW w:w="1276" w:type="dxa"/>
            <w:gridSpan w:val="4"/>
            <w:vAlign w:val="center"/>
          </w:tcPr>
          <w:p w:rsidR="00A91DAD" w:rsidRDefault="00A91DAD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  <w:t>81</w:t>
            </w:r>
          </w:p>
        </w:tc>
        <w:tc>
          <w:tcPr>
            <w:tcW w:w="1559" w:type="dxa"/>
            <w:gridSpan w:val="4"/>
            <w:vMerge/>
            <w:vAlign w:val="center"/>
          </w:tcPr>
          <w:p w:rsidR="00A91DAD" w:rsidRDefault="00A91DAD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909" w:type="dxa"/>
            <w:vAlign w:val="center"/>
          </w:tcPr>
          <w:p w:rsidR="00A91DAD" w:rsidRDefault="00A91DAD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  <w:t>100</w:t>
            </w:r>
            <w:r>
              <w:rPr>
                <w:rFonts w:ascii="仿宋_GB2312" w:eastAsia="仿宋_GB2312" w:hAnsi="仿宋_GB2312" w:cs="仿宋_GB2312" w:hint="eastAsia"/>
                <w:kern w:val="2"/>
                <w:sz w:val="24"/>
                <w:szCs w:val="24"/>
              </w:rPr>
              <w:t>％</w:t>
            </w:r>
          </w:p>
        </w:tc>
      </w:tr>
      <w:tr w:rsidR="00A91DAD" w:rsidTr="005158B1">
        <w:trPr>
          <w:cantSplit/>
          <w:trHeight w:val="531"/>
        </w:trPr>
        <w:tc>
          <w:tcPr>
            <w:tcW w:w="520" w:type="dxa"/>
            <w:vMerge/>
            <w:vAlign w:val="center"/>
          </w:tcPr>
          <w:p w:rsidR="00A91DAD" w:rsidRDefault="00A91DAD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947" w:type="dxa"/>
            <w:gridSpan w:val="2"/>
            <w:vMerge/>
            <w:vAlign w:val="center"/>
          </w:tcPr>
          <w:p w:rsidR="00A91DAD" w:rsidRDefault="00A91DAD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262" w:type="dxa"/>
            <w:gridSpan w:val="4"/>
            <w:vMerge/>
            <w:vAlign w:val="center"/>
          </w:tcPr>
          <w:p w:rsidR="00A91DAD" w:rsidRDefault="00A91DAD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952" w:type="dxa"/>
            <w:gridSpan w:val="3"/>
            <w:vAlign w:val="center"/>
          </w:tcPr>
          <w:p w:rsidR="00A91DAD" w:rsidRDefault="00A91DAD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2551" w:type="dxa"/>
            <w:gridSpan w:val="6"/>
            <w:vAlign w:val="center"/>
          </w:tcPr>
          <w:p w:rsidR="00A91DAD" w:rsidRDefault="00A91DAD" w:rsidP="00C30246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CC223B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老放映员生活补助</w:t>
            </w:r>
          </w:p>
        </w:tc>
        <w:tc>
          <w:tcPr>
            <w:tcW w:w="1276" w:type="dxa"/>
            <w:gridSpan w:val="4"/>
            <w:vAlign w:val="center"/>
          </w:tcPr>
          <w:p w:rsidR="00A91DAD" w:rsidRDefault="00A91DAD" w:rsidP="00C30246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  <w:t>6.75</w:t>
            </w:r>
          </w:p>
        </w:tc>
        <w:tc>
          <w:tcPr>
            <w:tcW w:w="1559" w:type="dxa"/>
            <w:gridSpan w:val="4"/>
            <w:vMerge/>
            <w:vAlign w:val="center"/>
          </w:tcPr>
          <w:p w:rsidR="00A91DAD" w:rsidRDefault="00A91DAD" w:rsidP="00C30246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909" w:type="dxa"/>
            <w:vAlign w:val="center"/>
          </w:tcPr>
          <w:p w:rsidR="00A91DAD" w:rsidRDefault="00A91DAD" w:rsidP="00C30246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  <w:t>100</w:t>
            </w:r>
            <w:r>
              <w:rPr>
                <w:rFonts w:ascii="仿宋_GB2312" w:eastAsia="仿宋_GB2312" w:hAnsi="仿宋_GB2312" w:cs="仿宋_GB2312" w:hint="eastAsia"/>
                <w:kern w:val="2"/>
                <w:sz w:val="24"/>
                <w:szCs w:val="24"/>
              </w:rPr>
              <w:t>％</w:t>
            </w:r>
          </w:p>
        </w:tc>
      </w:tr>
      <w:tr w:rsidR="00A91DAD" w:rsidTr="00DB1F1D">
        <w:trPr>
          <w:cantSplit/>
          <w:trHeight w:val="410"/>
        </w:trPr>
        <w:tc>
          <w:tcPr>
            <w:tcW w:w="520" w:type="dxa"/>
            <w:vMerge/>
            <w:vAlign w:val="center"/>
          </w:tcPr>
          <w:p w:rsidR="00A91DAD" w:rsidRDefault="00A91DAD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947" w:type="dxa"/>
            <w:gridSpan w:val="2"/>
            <w:vMerge/>
            <w:vAlign w:val="center"/>
          </w:tcPr>
          <w:p w:rsidR="00A91DAD" w:rsidRDefault="00A91DAD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262" w:type="dxa"/>
            <w:gridSpan w:val="4"/>
            <w:vMerge w:val="restart"/>
            <w:vAlign w:val="center"/>
          </w:tcPr>
          <w:p w:rsidR="00A91DAD" w:rsidRDefault="00A91DAD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效益指标</w:t>
            </w:r>
          </w:p>
        </w:tc>
        <w:tc>
          <w:tcPr>
            <w:tcW w:w="952" w:type="dxa"/>
            <w:gridSpan w:val="3"/>
            <w:vAlign w:val="center"/>
          </w:tcPr>
          <w:p w:rsidR="00A91DAD" w:rsidRDefault="00A91DAD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2551" w:type="dxa"/>
            <w:gridSpan w:val="6"/>
            <w:vAlign w:val="center"/>
          </w:tcPr>
          <w:p w:rsidR="00A91DAD" w:rsidRDefault="00A91DAD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76" w:type="dxa"/>
            <w:gridSpan w:val="4"/>
            <w:vAlign w:val="center"/>
          </w:tcPr>
          <w:p w:rsidR="00A91DAD" w:rsidRDefault="00A91DAD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559" w:type="dxa"/>
            <w:gridSpan w:val="4"/>
            <w:vMerge/>
            <w:vAlign w:val="center"/>
          </w:tcPr>
          <w:p w:rsidR="00A91DAD" w:rsidRDefault="00A91DAD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909" w:type="dxa"/>
            <w:vAlign w:val="center"/>
          </w:tcPr>
          <w:p w:rsidR="00A91DAD" w:rsidRDefault="00A91DAD" w:rsidP="005158B1">
            <w:pPr>
              <w:widowControl w:val="0"/>
              <w:spacing w:line="360" w:lineRule="exact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</w:tr>
      <w:tr w:rsidR="00A91DAD" w:rsidTr="00DB1F1D">
        <w:trPr>
          <w:cantSplit/>
          <w:trHeight w:val="410"/>
        </w:trPr>
        <w:tc>
          <w:tcPr>
            <w:tcW w:w="520" w:type="dxa"/>
            <w:vMerge/>
            <w:vAlign w:val="center"/>
          </w:tcPr>
          <w:p w:rsidR="00A91DAD" w:rsidRDefault="00A91DAD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947" w:type="dxa"/>
            <w:gridSpan w:val="2"/>
            <w:vMerge/>
            <w:vAlign w:val="center"/>
          </w:tcPr>
          <w:p w:rsidR="00A91DAD" w:rsidRDefault="00A91DAD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262" w:type="dxa"/>
            <w:gridSpan w:val="4"/>
            <w:vMerge/>
            <w:vAlign w:val="center"/>
          </w:tcPr>
          <w:p w:rsidR="00A91DAD" w:rsidRDefault="00A91DAD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952" w:type="dxa"/>
            <w:gridSpan w:val="3"/>
            <w:vAlign w:val="center"/>
          </w:tcPr>
          <w:p w:rsidR="00A91DAD" w:rsidRDefault="00A91DAD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2551" w:type="dxa"/>
            <w:gridSpan w:val="6"/>
            <w:vAlign w:val="center"/>
          </w:tcPr>
          <w:p w:rsidR="00A91DAD" w:rsidRDefault="00A91DAD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76" w:type="dxa"/>
            <w:gridSpan w:val="4"/>
            <w:vAlign w:val="center"/>
          </w:tcPr>
          <w:p w:rsidR="00A91DAD" w:rsidRDefault="00A91DAD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A91DAD" w:rsidRDefault="00A91DAD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909" w:type="dxa"/>
            <w:vAlign w:val="center"/>
          </w:tcPr>
          <w:p w:rsidR="00A91DAD" w:rsidRDefault="00A91DAD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</w:tr>
      <w:tr w:rsidR="00A91DAD" w:rsidTr="00DB1F1D">
        <w:trPr>
          <w:cantSplit/>
          <w:trHeight w:val="410"/>
        </w:trPr>
        <w:tc>
          <w:tcPr>
            <w:tcW w:w="520" w:type="dxa"/>
            <w:vMerge/>
            <w:vAlign w:val="center"/>
          </w:tcPr>
          <w:p w:rsidR="00A91DAD" w:rsidRDefault="00A91DAD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947" w:type="dxa"/>
            <w:gridSpan w:val="2"/>
            <w:vMerge w:val="restart"/>
            <w:vAlign w:val="center"/>
          </w:tcPr>
          <w:p w:rsidR="00A91DAD" w:rsidRDefault="00A91DAD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  <w:p w:rsidR="00A91DAD" w:rsidRDefault="00A91DAD">
            <w:pPr>
              <w:wordWrap w:val="0"/>
              <w:snapToGrid w:val="0"/>
              <w:spacing w:line="360" w:lineRule="auto"/>
              <w:ind w:firstLineChars="200" w:firstLine="480"/>
              <w:jc w:val="left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  <w:p w:rsidR="00A91DAD" w:rsidRDefault="00A91DAD" w:rsidP="00AF4D32">
            <w:pPr>
              <w:wordWrap w:val="0"/>
              <w:snapToGrid w:val="0"/>
              <w:spacing w:line="360" w:lineRule="auto"/>
              <w:ind w:firstLineChars="148" w:firstLine="355"/>
              <w:jc w:val="left"/>
              <w:rPr>
                <w:rFonts w:ascii="仿宋_GB2312" w:eastAsia="仿宋_GB2312" w:hAnsi="仿宋_GB2312" w:cs="仿宋_GB2312"/>
                <w:b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微软雅黑" w:cs="仿宋_GB2312" w:hint="eastAsia"/>
                <w:color w:val="000000"/>
                <w:sz w:val="24"/>
                <w:szCs w:val="24"/>
              </w:rPr>
              <w:t>预算完成率有待提高，预算完成率仍有提高空间</w:t>
            </w:r>
            <w:r>
              <w:rPr>
                <w:rFonts w:ascii="微软雅黑" w:eastAsia="微软雅黑" w:hAnsi="微软雅黑" w:cs="微软雅黑"/>
                <w:color w:val="000000"/>
                <w:sz w:val="24"/>
                <w:szCs w:val="24"/>
              </w:rPr>
              <w:t>.</w:t>
            </w:r>
          </w:p>
          <w:p w:rsidR="00A91DAD" w:rsidRDefault="00A91DAD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262" w:type="dxa"/>
            <w:gridSpan w:val="4"/>
            <w:vMerge w:val="restart"/>
            <w:vAlign w:val="center"/>
          </w:tcPr>
          <w:p w:rsidR="00A91DAD" w:rsidRDefault="00A91DAD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:rsidR="00A91DAD" w:rsidRDefault="00A91DAD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效益指标</w:t>
            </w:r>
          </w:p>
        </w:tc>
        <w:tc>
          <w:tcPr>
            <w:tcW w:w="952" w:type="dxa"/>
            <w:gridSpan w:val="3"/>
            <w:vAlign w:val="center"/>
          </w:tcPr>
          <w:p w:rsidR="00A91DAD" w:rsidRDefault="00A91DAD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2551" w:type="dxa"/>
            <w:gridSpan w:val="6"/>
            <w:vAlign w:val="center"/>
          </w:tcPr>
          <w:p w:rsidR="00A91DAD" w:rsidRDefault="00A91DAD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76" w:type="dxa"/>
            <w:gridSpan w:val="4"/>
            <w:vAlign w:val="center"/>
          </w:tcPr>
          <w:p w:rsidR="00A91DAD" w:rsidRDefault="00A91DAD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A91DAD" w:rsidRDefault="00A91DAD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909" w:type="dxa"/>
            <w:vAlign w:val="center"/>
          </w:tcPr>
          <w:p w:rsidR="00A91DAD" w:rsidRDefault="00A91DAD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</w:tr>
      <w:tr w:rsidR="00A91DAD" w:rsidTr="00DB1F1D">
        <w:trPr>
          <w:cantSplit/>
          <w:trHeight w:val="415"/>
        </w:trPr>
        <w:tc>
          <w:tcPr>
            <w:tcW w:w="520" w:type="dxa"/>
            <w:vMerge/>
            <w:vAlign w:val="center"/>
          </w:tcPr>
          <w:p w:rsidR="00A91DAD" w:rsidRDefault="00A91DAD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947" w:type="dxa"/>
            <w:gridSpan w:val="2"/>
            <w:vMerge/>
            <w:vAlign w:val="center"/>
          </w:tcPr>
          <w:p w:rsidR="00A91DAD" w:rsidRDefault="00A91DAD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262" w:type="dxa"/>
            <w:gridSpan w:val="4"/>
            <w:vMerge/>
            <w:vAlign w:val="center"/>
          </w:tcPr>
          <w:p w:rsidR="00A91DAD" w:rsidRDefault="00A91DAD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952" w:type="dxa"/>
            <w:gridSpan w:val="3"/>
            <w:vAlign w:val="center"/>
          </w:tcPr>
          <w:p w:rsidR="00A91DAD" w:rsidRDefault="00A91DAD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2551" w:type="dxa"/>
            <w:gridSpan w:val="6"/>
            <w:vAlign w:val="center"/>
          </w:tcPr>
          <w:p w:rsidR="00A91DAD" w:rsidRDefault="00A91DAD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76" w:type="dxa"/>
            <w:gridSpan w:val="4"/>
            <w:vAlign w:val="center"/>
          </w:tcPr>
          <w:p w:rsidR="00A91DAD" w:rsidRDefault="00A91DAD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A91DAD" w:rsidRDefault="00A91DAD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909" w:type="dxa"/>
            <w:vAlign w:val="center"/>
          </w:tcPr>
          <w:p w:rsidR="00A91DAD" w:rsidRDefault="00A91DAD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</w:tr>
      <w:tr w:rsidR="00A91DAD" w:rsidTr="00DB1F1D">
        <w:trPr>
          <w:cantSplit/>
          <w:trHeight w:val="410"/>
        </w:trPr>
        <w:tc>
          <w:tcPr>
            <w:tcW w:w="520" w:type="dxa"/>
            <w:vMerge/>
            <w:vAlign w:val="center"/>
          </w:tcPr>
          <w:p w:rsidR="00A91DAD" w:rsidRDefault="00A91DAD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947" w:type="dxa"/>
            <w:gridSpan w:val="2"/>
            <w:vMerge/>
            <w:vAlign w:val="center"/>
          </w:tcPr>
          <w:p w:rsidR="00A91DAD" w:rsidRDefault="00A91DAD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262" w:type="dxa"/>
            <w:gridSpan w:val="4"/>
            <w:vMerge w:val="restart"/>
            <w:vAlign w:val="center"/>
          </w:tcPr>
          <w:p w:rsidR="00A91DAD" w:rsidRDefault="00A91DAD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效益指标</w:t>
            </w:r>
          </w:p>
          <w:p w:rsidR="00A91DAD" w:rsidRDefault="00A91DAD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952" w:type="dxa"/>
            <w:gridSpan w:val="3"/>
            <w:vAlign w:val="center"/>
          </w:tcPr>
          <w:p w:rsidR="00A91DAD" w:rsidRDefault="00A91DAD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2551" w:type="dxa"/>
            <w:gridSpan w:val="6"/>
            <w:vAlign w:val="center"/>
          </w:tcPr>
          <w:p w:rsidR="00A91DAD" w:rsidRDefault="00A91DAD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76" w:type="dxa"/>
            <w:gridSpan w:val="4"/>
            <w:vAlign w:val="center"/>
          </w:tcPr>
          <w:p w:rsidR="00A91DAD" w:rsidRDefault="00A91DAD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A91DAD" w:rsidRDefault="00A91DAD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909" w:type="dxa"/>
            <w:vAlign w:val="center"/>
          </w:tcPr>
          <w:p w:rsidR="00A91DAD" w:rsidRDefault="00A91DAD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</w:tr>
      <w:tr w:rsidR="00A91DAD" w:rsidTr="00262F2D">
        <w:trPr>
          <w:cantSplit/>
          <w:trHeight w:val="410"/>
        </w:trPr>
        <w:tc>
          <w:tcPr>
            <w:tcW w:w="520" w:type="dxa"/>
            <w:vMerge/>
            <w:vAlign w:val="center"/>
          </w:tcPr>
          <w:p w:rsidR="00A91DAD" w:rsidRDefault="00A91DAD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947" w:type="dxa"/>
            <w:gridSpan w:val="2"/>
            <w:vMerge/>
          </w:tcPr>
          <w:p w:rsidR="00A91DAD" w:rsidRDefault="00A91DAD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262" w:type="dxa"/>
            <w:gridSpan w:val="4"/>
            <w:vMerge/>
          </w:tcPr>
          <w:p w:rsidR="00A91DAD" w:rsidRDefault="00A91DAD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952" w:type="dxa"/>
            <w:gridSpan w:val="3"/>
            <w:vAlign w:val="center"/>
          </w:tcPr>
          <w:p w:rsidR="00A91DAD" w:rsidRDefault="00A91DAD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2551" w:type="dxa"/>
            <w:gridSpan w:val="6"/>
            <w:vAlign w:val="center"/>
          </w:tcPr>
          <w:p w:rsidR="00A91DAD" w:rsidRDefault="00A91DAD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76" w:type="dxa"/>
            <w:gridSpan w:val="4"/>
            <w:vAlign w:val="center"/>
          </w:tcPr>
          <w:p w:rsidR="00A91DAD" w:rsidRDefault="00A91DAD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A91DAD" w:rsidRDefault="00A91DAD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909" w:type="dxa"/>
            <w:vAlign w:val="center"/>
          </w:tcPr>
          <w:p w:rsidR="00A91DAD" w:rsidRDefault="00A91DAD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</w:tr>
      <w:tr w:rsidR="00A91DAD" w:rsidTr="00262F2D">
        <w:trPr>
          <w:cantSplit/>
          <w:trHeight w:val="410"/>
        </w:trPr>
        <w:tc>
          <w:tcPr>
            <w:tcW w:w="520" w:type="dxa"/>
            <w:vMerge/>
            <w:vAlign w:val="center"/>
          </w:tcPr>
          <w:p w:rsidR="00A91DAD" w:rsidRDefault="00A91DAD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947" w:type="dxa"/>
            <w:gridSpan w:val="2"/>
            <w:vMerge w:val="restart"/>
          </w:tcPr>
          <w:p w:rsidR="00A91DAD" w:rsidRDefault="00A91DAD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微软雅黑" w:cs="仿宋_GB2312" w:hint="eastAsia"/>
                <w:color w:val="000000"/>
                <w:sz w:val="24"/>
                <w:szCs w:val="24"/>
              </w:rPr>
              <w:t>合理安排预算支出计划，加强预算的控制。科学编制预算，提高预算准确率。</w:t>
            </w:r>
          </w:p>
          <w:p w:rsidR="00A91DAD" w:rsidRDefault="00A91DAD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:rsidR="00A91DAD" w:rsidRDefault="00A91DAD">
            <w:pPr>
              <w:widowControl w:val="0"/>
              <w:spacing w:line="36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/>
                <w:sz w:val="24"/>
                <w:szCs w:val="24"/>
              </w:rPr>
              <w:t xml:space="preserve">                                              </w:t>
            </w:r>
          </w:p>
          <w:p w:rsidR="00A91DAD" w:rsidRDefault="00A91DAD" w:rsidP="00E30C3F">
            <w:pPr>
              <w:widowControl w:val="0"/>
              <w:spacing w:afterLines="50" w:line="36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/>
                <w:sz w:val="24"/>
                <w:szCs w:val="24"/>
              </w:rPr>
              <w:t xml:space="preserve">                                                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（公章）</w:t>
            </w:r>
          </w:p>
          <w:p w:rsidR="00A91DAD" w:rsidRDefault="00A91DAD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  <w:t xml:space="preserve">                                              </w:t>
            </w:r>
            <w:r>
              <w:rPr>
                <w:rFonts w:ascii="仿宋_GB2312" w:eastAsia="仿宋_GB2312" w:hAnsi="仿宋_GB2312" w:cs="仿宋_GB2312" w:hint="eastAsia"/>
                <w:bCs/>
                <w:sz w:val="24"/>
                <w:szCs w:val="24"/>
              </w:rPr>
              <w:t>年</w:t>
            </w:r>
            <w:r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  <w:t xml:space="preserve">     </w:t>
            </w:r>
            <w:r>
              <w:rPr>
                <w:rFonts w:ascii="仿宋_GB2312" w:eastAsia="仿宋_GB2312" w:hAnsi="仿宋_GB2312" w:cs="仿宋_GB2312" w:hint="eastAsia"/>
                <w:bCs/>
                <w:sz w:val="24"/>
                <w:szCs w:val="24"/>
              </w:rPr>
              <w:t>月</w:t>
            </w:r>
            <w:r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  <w:t xml:space="preserve">    </w:t>
            </w:r>
            <w:r>
              <w:rPr>
                <w:rFonts w:ascii="仿宋_GB2312" w:eastAsia="仿宋_GB2312" w:hAnsi="仿宋_GB2312" w:cs="仿宋_GB2312" w:hint="eastAsia"/>
                <w:bCs/>
                <w:sz w:val="24"/>
                <w:szCs w:val="24"/>
              </w:rPr>
              <w:t>日</w:t>
            </w:r>
          </w:p>
          <w:p w:rsidR="00A91DAD" w:rsidRDefault="00A91DAD" w:rsidP="00E30C3F">
            <w:pPr>
              <w:widowControl w:val="0"/>
              <w:spacing w:afterLines="50" w:line="36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/>
                <w:sz w:val="24"/>
                <w:szCs w:val="24"/>
              </w:rPr>
              <w:t xml:space="preserve"> </w:t>
            </w:r>
          </w:p>
          <w:p w:rsidR="00A91DAD" w:rsidRDefault="00A91DAD" w:rsidP="00E30C3F">
            <w:pPr>
              <w:widowControl w:val="0"/>
              <w:spacing w:afterLines="50" w:line="36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:rsidR="00A91DAD" w:rsidRDefault="00A91DAD" w:rsidP="00E30C3F">
            <w:pPr>
              <w:widowControl w:val="0"/>
              <w:spacing w:afterLines="50" w:line="36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/>
                <w:sz w:val="24"/>
                <w:szCs w:val="24"/>
              </w:rPr>
              <w:t xml:space="preserve">                                                  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（公章）</w:t>
            </w:r>
          </w:p>
          <w:p w:rsidR="00A91DAD" w:rsidRDefault="00A91DAD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  <w:t xml:space="preserve">                                              </w:t>
            </w:r>
            <w:r>
              <w:rPr>
                <w:rFonts w:ascii="仿宋_GB2312" w:eastAsia="仿宋_GB2312" w:hAnsi="仿宋_GB2312" w:cs="仿宋_GB2312" w:hint="eastAsia"/>
                <w:bCs/>
                <w:sz w:val="24"/>
                <w:szCs w:val="24"/>
              </w:rPr>
              <w:t>年</w:t>
            </w:r>
            <w:r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  <w:t xml:space="preserve">     </w:t>
            </w:r>
            <w:r>
              <w:rPr>
                <w:rFonts w:ascii="仿宋_GB2312" w:eastAsia="仿宋_GB2312" w:hAnsi="仿宋_GB2312" w:cs="仿宋_GB2312" w:hint="eastAsia"/>
                <w:bCs/>
                <w:sz w:val="24"/>
                <w:szCs w:val="24"/>
              </w:rPr>
              <w:t>月</w:t>
            </w:r>
            <w:r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  <w:t xml:space="preserve">     </w:t>
            </w:r>
            <w:r>
              <w:rPr>
                <w:rFonts w:ascii="仿宋_GB2312" w:eastAsia="仿宋_GB2312" w:hAnsi="仿宋_GB2312" w:cs="仿宋_GB2312" w:hint="eastAsia"/>
                <w:bCs/>
                <w:sz w:val="24"/>
                <w:szCs w:val="24"/>
              </w:rPr>
              <w:t>日</w:t>
            </w:r>
          </w:p>
        </w:tc>
        <w:tc>
          <w:tcPr>
            <w:tcW w:w="1262" w:type="dxa"/>
            <w:gridSpan w:val="4"/>
            <w:vMerge w:val="restart"/>
          </w:tcPr>
          <w:p w:rsidR="00A91DAD" w:rsidRDefault="00A91DAD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:rsidR="00A91DAD" w:rsidRDefault="00A91DAD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952" w:type="dxa"/>
            <w:gridSpan w:val="3"/>
            <w:vAlign w:val="center"/>
          </w:tcPr>
          <w:p w:rsidR="00A91DAD" w:rsidRDefault="00A91DAD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2551" w:type="dxa"/>
            <w:gridSpan w:val="6"/>
            <w:vAlign w:val="center"/>
          </w:tcPr>
          <w:p w:rsidR="00A91DAD" w:rsidRDefault="00A91DAD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76" w:type="dxa"/>
            <w:gridSpan w:val="4"/>
            <w:vAlign w:val="center"/>
          </w:tcPr>
          <w:p w:rsidR="00A91DAD" w:rsidRDefault="00A91DAD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A91DAD" w:rsidRDefault="00A91DAD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909" w:type="dxa"/>
            <w:vAlign w:val="center"/>
          </w:tcPr>
          <w:p w:rsidR="00A91DAD" w:rsidRDefault="00A91DAD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</w:tr>
      <w:tr w:rsidR="00A91DAD" w:rsidTr="00262F2D">
        <w:trPr>
          <w:cantSplit/>
          <w:trHeight w:val="410"/>
        </w:trPr>
        <w:tc>
          <w:tcPr>
            <w:tcW w:w="520" w:type="dxa"/>
            <w:vMerge/>
            <w:vAlign w:val="center"/>
          </w:tcPr>
          <w:p w:rsidR="00A91DAD" w:rsidRDefault="00A91DAD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947" w:type="dxa"/>
            <w:gridSpan w:val="2"/>
            <w:vMerge/>
          </w:tcPr>
          <w:p w:rsidR="00A91DAD" w:rsidRDefault="00A91DAD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262" w:type="dxa"/>
            <w:gridSpan w:val="4"/>
            <w:vMerge/>
          </w:tcPr>
          <w:p w:rsidR="00A91DAD" w:rsidRDefault="00A91DAD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952" w:type="dxa"/>
            <w:gridSpan w:val="3"/>
            <w:vAlign w:val="center"/>
          </w:tcPr>
          <w:p w:rsidR="00A91DAD" w:rsidRDefault="00A91DAD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2551" w:type="dxa"/>
            <w:gridSpan w:val="6"/>
            <w:vAlign w:val="center"/>
          </w:tcPr>
          <w:p w:rsidR="00A91DAD" w:rsidRDefault="00A91DAD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76" w:type="dxa"/>
            <w:gridSpan w:val="4"/>
            <w:vAlign w:val="center"/>
          </w:tcPr>
          <w:p w:rsidR="00A91DAD" w:rsidRDefault="00A91DAD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A91DAD" w:rsidRDefault="00A91DAD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909" w:type="dxa"/>
            <w:vAlign w:val="center"/>
          </w:tcPr>
          <w:p w:rsidR="00A91DAD" w:rsidRDefault="00A91DAD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</w:tr>
      <w:tr w:rsidR="00A91DAD" w:rsidTr="00262F2D">
        <w:trPr>
          <w:cantSplit/>
          <w:trHeight w:val="410"/>
        </w:trPr>
        <w:tc>
          <w:tcPr>
            <w:tcW w:w="520" w:type="dxa"/>
            <w:vMerge/>
            <w:vAlign w:val="center"/>
          </w:tcPr>
          <w:p w:rsidR="00A91DAD" w:rsidRDefault="00A91DAD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947" w:type="dxa"/>
            <w:gridSpan w:val="2"/>
            <w:vMerge/>
          </w:tcPr>
          <w:p w:rsidR="00A91DAD" w:rsidRDefault="00A91DAD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262" w:type="dxa"/>
            <w:gridSpan w:val="4"/>
            <w:vMerge w:val="restart"/>
          </w:tcPr>
          <w:p w:rsidR="00A91DAD" w:rsidRDefault="00A91DAD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952" w:type="dxa"/>
            <w:gridSpan w:val="3"/>
            <w:vAlign w:val="center"/>
          </w:tcPr>
          <w:p w:rsidR="00A91DAD" w:rsidRDefault="00A91DAD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2551" w:type="dxa"/>
            <w:gridSpan w:val="6"/>
            <w:vAlign w:val="center"/>
          </w:tcPr>
          <w:p w:rsidR="00A91DAD" w:rsidRDefault="00A91DAD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76" w:type="dxa"/>
            <w:gridSpan w:val="4"/>
            <w:vAlign w:val="center"/>
          </w:tcPr>
          <w:p w:rsidR="00A91DAD" w:rsidRDefault="00A91DAD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A91DAD" w:rsidRDefault="00A91DAD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909" w:type="dxa"/>
            <w:vAlign w:val="center"/>
          </w:tcPr>
          <w:p w:rsidR="00A91DAD" w:rsidRDefault="00A91DAD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</w:tr>
      <w:tr w:rsidR="00A91DAD" w:rsidTr="00DB1F1D">
        <w:trPr>
          <w:cantSplit/>
          <w:trHeight w:val="410"/>
        </w:trPr>
        <w:tc>
          <w:tcPr>
            <w:tcW w:w="520" w:type="dxa"/>
            <w:vMerge/>
            <w:vAlign w:val="center"/>
          </w:tcPr>
          <w:p w:rsidR="00A91DAD" w:rsidRDefault="00A91DAD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947" w:type="dxa"/>
            <w:gridSpan w:val="2"/>
            <w:vMerge/>
            <w:vAlign w:val="center"/>
          </w:tcPr>
          <w:p w:rsidR="00A91DAD" w:rsidRDefault="00A91DAD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262" w:type="dxa"/>
            <w:gridSpan w:val="4"/>
            <w:vMerge/>
            <w:vAlign w:val="center"/>
          </w:tcPr>
          <w:p w:rsidR="00A91DAD" w:rsidRDefault="00A91DAD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952" w:type="dxa"/>
            <w:gridSpan w:val="3"/>
            <w:vAlign w:val="center"/>
          </w:tcPr>
          <w:p w:rsidR="00A91DAD" w:rsidRDefault="00A91DAD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2551" w:type="dxa"/>
            <w:gridSpan w:val="6"/>
            <w:vAlign w:val="center"/>
          </w:tcPr>
          <w:p w:rsidR="00A91DAD" w:rsidRDefault="00A91DAD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76" w:type="dxa"/>
            <w:gridSpan w:val="4"/>
            <w:vAlign w:val="center"/>
          </w:tcPr>
          <w:p w:rsidR="00A91DAD" w:rsidRDefault="00A91DAD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A91DAD" w:rsidRDefault="00A91DAD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909" w:type="dxa"/>
            <w:vAlign w:val="center"/>
          </w:tcPr>
          <w:p w:rsidR="00A91DAD" w:rsidRDefault="00A91DAD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</w:tr>
      <w:tr w:rsidR="00A91DAD" w:rsidTr="00750EEC">
        <w:trPr>
          <w:cantSplit/>
          <w:trHeight w:val="2310"/>
        </w:trPr>
        <w:tc>
          <w:tcPr>
            <w:tcW w:w="1554" w:type="dxa"/>
            <w:gridSpan w:val="4"/>
            <w:vAlign w:val="center"/>
          </w:tcPr>
          <w:p w:rsidR="00A91DAD" w:rsidRDefault="00A91DAD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8422" w:type="dxa"/>
            <w:gridSpan w:val="21"/>
          </w:tcPr>
          <w:p w:rsidR="00A91DAD" w:rsidRDefault="00A91DAD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</w:tr>
      <w:tr w:rsidR="00A91DAD" w:rsidTr="00750EEC">
        <w:trPr>
          <w:cantSplit/>
          <w:trHeight w:val="1669"/>
        </w:trPr>
        <w:tc>
          <w:tcPr>
            <w:tcW w:w="1554" w:type="dxa"/>
            <w:gridSpan w:val="4"/>
            <w:vAlign w:val="center"/>
          </w:tcPr>
          <w:p w:rsidR="00A91DAD" w:rsidRDefault="00A91DAD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8422" w:type="dxa"/>
            <w:gridSpan w:val="21"/>
          </w:tcPr>
          <w:p w:rsidR="00A91DAD" w:rsidRDefault="00A91DAD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A91DAD" w:rsidTr="00750EEC">
        <w:trPr>
          <w:cantSplit/>
          <w:trHeight w:val="1775"/>
        </w:trPr>
        <w:tc>
          <w:tcPr>
            <w:tcW w:w="1554" w:type="dxa"/>
            <w:gridSpan w:val="4"/>
            <w:vAlign w:val="center"/>
          </w:tcPr>
          <w:p w:rsidR="00A91DAD" w:rsidRDefault="00A91DAD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8422" w:type="dxa"/>
            <w:gridSpan w:val="21"/>
          </w:tcPr>
          <w:p w:rsidR="00A91DAD" w:rsidRDefault="00A91DAD">
            <w:pPr>
              <w:widowControl w:val="0"/>
              <w:spacing w:line="36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A91DAD" w:rsidTr="00750EEC">
        <w:trPr>
          <w:cantSplit/>
          <w:trHeight w:val="1605"/>
        </w:trPr>
        <w:tc>
          <w:tcPr>
            <w:tcW w:w="1554" w:type="dxa"/>
            <w:gridSpan w:val="4"/>
            <w:vAlign w:val="center"/>
          </w:tcPr>
          <w:p w:rsidR="00A91DAD" w:rsidRDefault="00A91DAD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8422" w:type="dxa"/>
            <w:gridSpan w:val="21"/>
          </w:tcPr>
          <w:p w:rsidR="00A91DAD" w:rsidRDefault="00A91DAD">
            <w:pPr>
              <w:widowControl w:val="0"/>
              <w:spacing w:line="360" w:lineRule="exact"/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</w:p>
        </w:tc>
      </w:tr>
    </w:tbl>
    <w:p w:rsidR="00A91DAD" w:rsidRDefault="00A91DAD" w:rsidP="00E30C3F">
      <w:pPr>
        <w:spacing w:beforeLines="50" w:line="360" w:lineRule="auto"/>
        <w:ind w:rightChars="-501" w:right="-1052"/>
        <w:rPr>
          <w:rFonts w:ascii="仿宋_GB2312" w:eastAsia="仿宋_GB2312" w:hAnsi="仿宋_GB2312"/>
          <w:bCs/>
          <w:sz w:val="24"/>
        </w:rPr>
      </w:pPr>
      <w:r>
        <w:rPr>
          <w:rFonts w:ascii="仿宋_GB2312" w:eastAsia="仿宋_GB2312" w:hAnsi="仿宋_GB2312" w:hint="eastAsia"/>
          <w:bCs/>
          <w:sz w:val="24"/>
        </w:rPr>
        <w:t>单位负责人（签章）：</w:t>
      </w:r>
      <w:r>
        <w:rPr>
          <w:rFonts w:ascii="仿宋_GB2312" w:eastAsia="仿宋_GB2312" w:hAnsi="仿宋_GB2312"/>
          <w:bCs/>
          <w:sz w:val="24"/>
        </w:rPr>
        <w:t xml:space="preserve"> </w:t>
      </w:r>
      <w:r>
        <w:rPr>
          <w:rFonts w:ascii="仿宋_GB2312" w:eastAsia="仿宋_GB2312" w:hAnsi="仿宋_GB2312" w:hint="eastAsia"/>
          <w:bCs/>
          <w:sz w:val="24"/>
        </w:rPr>
        <w:t>叶小聪</w:t>
      </w:r>
      <w:r>
        <w:rPr>
          <w:rFonts w:ascii="仿宋_GB2312" w:eastAsia="仿宋_GB2312" w:hAnsi="仿宋_GB2312"/>
          <w:bCs/>
          <w:sz w:val="24"/>
        </w:rPr>
        <w:t xml:space="preserve">                         </w:t>
      </w:r>
      <w:r>
        <w:rPr>
          <w:rFonts w:ascii="仿宋_GB2312" w:eastAsia="仿宋_GB2312" w:hAnsi="仿宋_GB2312" w:hint="eastAsia"/>
          <w:bCs/>
          <w:sz w:val="24"/>
        </w:rPr>
        <w:t>填报人（签章）：</w:t>
      </w:r>
      <w:r>
        <w:rPr>
          <w:rFonts w:ascii="仿宋_GB2312" w:eastAsia="仿宋_GB2312" w:hAnsi="仿宋_GB2312"/>
          <w:bCs/>
          <w:sz w:val="24"/>
        </w:rPr>
        <w:t xml:space="preserve">  </w:t>
      </w:r>
      <w:r>
        <w:rPr>
          <w:rFonts w:ascii="仿宋_GB2312" w:eastAsia="仿宋_GB2312" w:hAnsi="仿宋_GB2312" w:hint="eastAsia"/>
          <w:bCs/>
          <w:sz w:val="24"/>
        </w:rPr>
        <w:t>蒋</w:t>
      </w:r>
      <w:r>
        <w:rPr>
          <w:rFonts w:ascii="仿宋_GB2312" w:eastAsia="仿宋_GB2312" w:hAnsi="仿宋_GB2312"/>
          <w:bCs/>
          <w:sz w:val="24"/>
        </w:rPr>
        <w:t xml:space="preserve"> </w:t>
      </w:r>
      <w:r>
        <w:rPr>
          <w:rFonts w:ascii="仿宋_GB2312" w:eastAsia="仿宋_GB2312" w:hAnsi="仿宋_GB2312" w:hint="eastAsia"/>
          <w:bCs/>
          <w:sz w:val="24"/>
        </w:rPr>
        <w:t>波</w:t>
      </w:r>
      <w:r>
        <w:rPr>
          <w:rFonts w:ascii="仿宋_GB2312" w:eastAsia="仿宋_GB2312" w:hAnsi="仿宋_GB2312"/>
          <w:bCs/>
          <w:sz w:val="24"/>
        </w:rPr>
        <w:t xml:space="preserve">                                      </w:t>
      </w:r>
    </w:p>
    <w:p w:rsidR="00A91DAD" w:rsidRDefault="00A91DAD">
      <w:pPr>
        <w:spacing w:line="360" w:lineRule="auto"/>
        <w:ind w:rightChars="-501" w:right="-1052"/>
        <w:rPr>
          <w:rFonts w:ascii="仿宋_GB2312" w:eastAsia="仿宋_GB2312" w:hAnsi="仿宋_GB2312"/>
          <w:bCs/>
          <w:sz w:val="24"/>
        </w:rPr>
      </w:pPr>
      <w:r>
        <w:rPr>
          <w:rFonts w:ascii="仿宋_GB2312" w:eastAsia="仿宋_GB2312" w:hAnsi="仿宋_GB2312" w:hint="eastAsia"/>
          <w:bCs/>
          <w:sz w:val="24"/>
        </w:rPr>
        <w:t>联系电话：</w:t>
      </w:r>
      <w:r>
        <w:rPr>
          <w:rFonts w:ascii="仿宋_GB2312" w:eastAsia="仿宋_GB2312" w:hAnsi="仿宋_GB2312"/>
          <w:bCs/>
          <w:sz w:val="24"/>
        </w:rPr>
        <w:t xml:space="preserve"> 4233183                          </w:t>
      </w:r>
      <w:r>
        <w:rPr>
          <w:rFonts w:ascii="仿宋_GB2312" w:eastAsia="仿宋_GB2312" w:hAnsi="仿宋_GB2312" w:hint="eastAsia"/>
          <w:bCs/>
          <w:sz w:val="24"/>
        </w:rPr>
        <w:t>填报日期：</w:t>
      </w:r>
      <w:r>
        <w:rPr>
          <w:rFonts w:ascii="仿宋_GB2312" w:eastAsia="仿宋_GB2312" w:hAnsi="仿宋_GB2312"/>
          <w:bCs/>
          <w:sz w:val="24"/>
        </w:rPr>
        <w:t xml:space="preserve"> 2018  </w:t>
      </w:r>
      <w:r>
        <w:rPr>
          <w:rFonts w:ascii="仿宋_GB2312" w:eastAsia="仿宋_GB2312" w:hAnsi="仿宋_GB2312" w:hint="eastAsia"/>
          <w:bCs/>
          <w:sz w:val="24"/>
        </w:rPr>
        <w:t>年</w:t>
      </w:r>
      <w:r>
        <w:rPr>
          <w:rFonts w:ascii="仿宋_GB2312" w:eastAsia="仿宋_GB2312" w:hAnsi="仿宋_GB2312"/>
          <w:bCs/>
          <w:sz w:val="24"/>
        </w:rPr>
        <w:t xml:space="preserve"> 8 </w:t>
      </w:r>
      <w:r>
        <w:rPr>
          <w:rFonts w:ascii="仿宋_GB2312" w:eastAsia="仿宋_GB2312" w:hAnsi="仿宋_GB2312" w:hint="eastAsia"/>
          <w:bCs/>
          <w:sz w:val="24"/>
        </w:rPr>
        <w:t>月</w:t>
      </w:r>
      <w:r>
        <w:rPr>
          <w:rFonts w:ascii="仿宋_GB2312" w:eastAsia="仿宋_GB2312" w:hAnsi="仿宋_GB2312"/>
          <w:bCs/>
          <w:sz w:val="24"/>
        </w:rPr>
        <w:t xml:space="preserve"> 30 </w:t>
      </w:r>
      <w:r>
        <w:rPr>
          <w:rFonts w:ascii="仿宋_GB2312" w:eastAsia="仿宋_GB2312" w:hAnsi="仿宋_GB2312" w:hint="eastAsia"/>
          <w:bCs/>
          <w:sz w:val="24"/>
        </w:rPr>
        <w:t>日</w:t>
      </w:r>
    </w:p>
    <w:sectPr w:rsidR="00A91DAD" w:rsidSect="00F626D1">
      <w:footerReference w:type="even" r:id="rId6"/>
      <w:footerReference w:type="default" r:id="rId7"/>
      <w:type w:val="continuous"/>
      <w:pgSz w:w="11907" w:h="16840"/>
      <w:pgMar w:top="1134" w:right="1247" w:bottom="1134" w:left="1247" w:header="851" w:footer="567" w:gutter="0"/>
      <w:cols w:space="720"/>
      <w:docGrid w:type="lines" w:linePitch="28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1DAD" w:rsidRDefault="00A91DAD" w:rsidP="00F626D1">
      <w:r>
        <w:separator/>
      </w:r>
    </w:p>
  </w:endnote>
  <w:endnote w:type="continuationSeparator" w:id="0">
    <w:p w:rsidR="00A91DAD" w:rsidRDefault="00A91DAD" w:rsidP="00F626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">
    <w:altName w:val="黑体"/>
    <w:panose1 w:val="00000000000000000000"/>
    <w:charset w:val="86"/>
    <w:family w:val="modern"/>
    <w:notTrueType/>
    <w:pitch w:val="default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altName w:val="宋体"/>
    <w:panose1 w:val="00000000000000000000"/>
    <w:charset w:val="86"/>
    <w:family w:val="swiss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1DAD" w:rsidRDefault="00A91DAD" w:rsidP="00CC223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A91DAD" w:rsidRDefault="00A91DA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1DAD" w:rsidRDefault="00A91DAD" w:rsidP="008D617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:rsidR="00A91DAD" w:rsidRDefault="00A91DA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1DAD" w:rsidRDefault="00A91DAD" w:rsidP="00F626D1">
      <w:r>
        <w:separator/>
      </w:r>
    </w:p>
  </w:footnote>
  <w:footnote w:type="continuationSeparator" w:id="0">
    <w:p w:rsidR="00A91DAD" w:rsidRDefault="00A91DAD" w:rsidP="00F626D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drawingGridHorizontalSpacing w:val="0"/>
  <w:drawingGridVerticalSpacing w:val="285"/>
  <w:displayHorizontalDrawingGridEvery w:val="0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72A27"/>
    <w:rsid w:val="00005C71"/>
    <w:rsid w:val="000456B7"/>
    <w:rsid w:val="00057310"/>
    <w:rsid w:val="00152464"/>
    <w:rsid w:val="00170C42"/>
    <w:rsid w:val="00172A27"/>
    <w:rsid w:val="00184E03"/>
    <w:rsid w:val="001E5AE4"/>
    <w:rsid w:val="00221790"/>
    <w:rsid w:val="00262F2D"/>
    <w:rsid w:val="002D32BC"/>
    <w:rsid w:val="002F604A"/>
    <w:rsid w:val="0035040D"/>
    <w:rsid w:val="003603AB"/>
    <w:rsid w:val="0037723E"/>
    <w:rsid w:val="00395B49"/>
    <w:rsid w:val="003C6628"/>
    <w:rsid w:val="004A2CBD"/>
    <w:rsid w:val="004E3CDB"/>
    <w:rsid w:val="004E749F"/>
    <w:rsid w:val="005158B1"/>
    <w:rsid w:val="00530FCC"/>
    <w:rsid w:val="005D4DC4"/>
    <w:rsid w:val="005F6DAE"/>
    <w:rsid w:val="0067224A"/>
    <w:rsid w:val="006A6487"/>
    <w:rsid w:val="006C4A66"/>
    <w:rsid w:val="00750EEC"/>
    <w:rsid w:val="008602C5"/>
    <w:rsid w:val="008667AB"/>
    <w:rsid w:val="008824C2"/>
    <w:rsid w:val="00883986"/>
    <w:rsid w:val="008A7983"/>
    <w:rsid w:val="008A7D30"/>
    <w:rsid w:val="008D6179"/>
    <w:rsid w:val="008F1D61"/>
    <w:rsid w:val="00A50D73"/>
    <w:rsid w:val="00A91DAD"/>
    <w:rsid w:val="00AF33F7"/>
    <w:rsid w:val="00AF4D32"/>
    <w:rsid w:val="00B20F09"/>
    <w:rsid w:val="00B3661C"/>
    <w:rsid w:val="00B62CCE"/>
    <w:rsid w:val="00B853A8"/>
    <w:rsid w:val="00B97B78"/>
    <w:rsid w:val="00BA23C3"/>
    <w:rsid w:val="00C30246"/>
    <w:rsid w:val="00C37F51"/>
    <w:rsid w:val="00C964B6"/>
    <w:rsid w:val="00CB1781"/>
    <w:rsid w:val="00CC223B"/>
    <w:rsid w:val="00CC5EE6"/>
    <w:rsid w:val="00CD5923"/>
    <w:rsid w:val="00CE18FD"/>
    <w:rsid w:val="00D213C9"/>
    <w:rsid w:val="00D40B1C"/>
    <w:rsid w:val="00D55550"/>
    <w:rsid w:val="00D80F74"/>
    <w:rsid w:val="00D865CC"/>
    <w:rsid w:val="00DB1F1D"/>
    <w:rsid w:val="00E30C3F"/>
    <w:rsid w:val="00E6239A"/>
    <w:rsid w:val="00E6494D"/>
    <w:rsid w:val="00EB4A41"/>
    <w:rsid w:val="00F37DDE"/>
    <w:rsid w:val="00F55AF3"/>
    <w:rsid w:val="00F60F35"/>
    <w:rsid w:val="00F626D1"/>
    <w:rsid w:val="00FA17FB"/>
    <w:rsid w:val="00FD0B74"/>
    <w:rsid w:val="00FD4345"/>
    <w:rsid w:val="00FE0B8C"/>
    <w:rsid w:val="04FF13C3"/>
    <w:rsid w:val="05F05F4E"/>
    <w:rsid w:val="09A85CF3"/>
    <w:rsid w:val="0D3244D4"/>
    <w:rsid w:val="0FAA1613"/>
    <w:rsid w:val="16987936"/>
    <w:rsid w:val="171958D2"/>
    <w:rsid w:val="1E755BD9"/>
    <w:rsid w:val="1F3F44D1"/>
    <w:rsid w:val="21BC0E7E"/>
    <w:rsid w:val="2457318A"/>
    <w:rsid w:val="25372848"/>
    <w:rsid w:val="257A297D"/>
    <w:rsid w:val="32F816B2"/>
    <w:rsid w:val="35B612DC"/>
    <w:rsid w:val="35EC2B5C"/>
    <w:rsid w:val="3E7B10D7"/>
    <w:rsid w:val="3F451420"/>
    <w:rsid w:val="46F627E5"/>
    <w:rsid w:val="50AD44C4"/>
    <w:rsid w:val="57554443"/>
    <w:rsid w:val="5A2A07C6"/>
    <w:rsid w:val="5D1819C0"/>
    <w:rsid w:val="5E6503D5"/>
    <w:rsid w:val="634F5CF2"/>
    <w:rsid w:val="69C96621"/>
    <w:rsid w:val="6B2822E7"/>
    <w:rsid w:val="6FB4776F"/>
    <w:rsid w:val="6FB912ED"/>
    <w:rsid w:val="798A6BDF"/>
    <w:rsid w:val="7E3271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26D1"/>
    <w:pPr>
      <w:overflowPunct w:val="0"/>
      <w:autoSpaceDE w:val="0"/>
      <w:autoSpaceDN w:val="0"/>
      <w:adjustRightInd w:val="0"/>
      <w:jc w:val="both"/>
      <w:textAlignment w:val="baseline"/>
    </w:pPr>
    <w:rPr>
      <w:kern w:val="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MacroText">
    <w:name w:val="macro"/>
    <w:link w:val="MacroTextChar"/>
    <w:uiPriority w:val="99"/>
    <w:rsid w:val="00F626D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overflowPunct w:val="0"/>
      <w:autoSpaceDE w:val="0"/>
      <w:autoSpaceDN w:val="0"/>
      <w:adjustRightInd w:val="0"/>
      <w:jc w:val="both"/>
      <w:textAlignment w:val="baseline"/>
    </w:pPr>
    <w:rPr>
      <w:kern w:val="0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locked/>
    <w:rsid w:val="00CE18FD"/>
    <w:rPr>
      <w:rFonts w:cs="Times New Roman"/>
      <w:lang w:val="en-US" w:eastAsia="zh-CN" w:bidi="ar-SA"/>
    </w:rPr>
  </w:style>
  <w:style w:type="paragraph" w:styleId="Date">
    <w:name w:val="Date"/>
    <w:basedOn w:val="Normal"/>
    <w:next w:val="Normal"/>
    <w:link w:val="DateChar"/>
    <w:uiPriority w:val="99"/>
    <w:rsid w:val="00F626D1"/>
    <w:pPr>
      <w:ind w:leftChars="2500" w:left="100"/>
    </w:pPr>
  </w:style>
  <w:style w:type="character" w:customStyle="1" w:styleId="DateChar">
    <w:name w:val="Date Char"/>
    <w:basedOn w:val="DefaultParagraphFont"/>
    <w:link w:val="Date"/>
    <w:uiPriority w:val="99"/>
    <w:semiHidden/>
    <w:locked/>
    <w:rsid w:val="00CE18FD"/>
    <w:rPr>
      <w:rFonts w:cs="Times New Roman"/>
      <w:kern w:val="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rsid w:val="00F626D1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E18FD"/>
    <w:rPr>
      <w:rFonts w:cs="Times New Roman"/>
      <w:kern w:val="0"/>
      <w:sz w:val="2"/>
    </w:rPr>
  </w:style>
  <w:style w:type="paragraph" w:styleId="Footer">
    <w:name w:val="footer"/>
    <w:basedOn w:val="Normal"/>
    <w:link w:val="FooterChar"/>
    <w:uiPriority w:val="99"/>
    <w:rsid w:val="00F626D1"/>
    <w:pPr>
      <w:tabs>
        <w:tab w:val="center" w:pos="4153"/>
        <w:tab w:val="right" w:pos="8306"/>
      </w:tabs>
    </w:pPr>
    <w:rPr>
      <w:sz w:val="20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CE18FD"/>
    <w:rPr>
      <w:rFonts w:cs="Times New Roman"/>
      <w:kern w:val="0"/>
      <w:sz w:val="18"/>
      <w:szCs w:val="18"/>
    </w:rPr>
  </w:style>
  <w:style w:type="paragraph" w:styleId="Header">
    <w:name w:val="header"/>
    <w:basedOn w:val="Normal"/>
    <w:link w:val="HeaderChar"/>
    <w:uiPriority w:val="99"/>
    <w:rsid w:val="00F626D1"/>
    <w:pPr>
      <w:tabs>
        <w:tab w:val="center" w:pos="4153"/>
        <w:tab w:val="right" w:pos="8306"/>
      </w:tabs>
    </w:pPr>
    <w:rPr>
      <w:sz w:val="20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CE18FD"/>
    <w:rPr>
      <w:rFonts w:cs="Times New Roman"/>
      <w:kern w:val="0"/>
      <w:sz w:val="18"/>
      <w:szCs w:val="18"/>
    </w:rPr>
  </w:style>
  <w:style w:type="paragraph" w:styleId="NormalWeb">
    <w:name w:val="Normal (Web)"/>
    <w:basedOn w:val="Normal"/>
    <w:uiPriority w:val="99"/>
    <w:rsid w:val="00F626D1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宋体" w:hAnsi="宋体" w:cs="宋体"/>
      <w:sz w:val="24"/>
      <w:szCs w:val="24"/>
    </w:rPr>
  </w:style>
  <w:style w:type="character" w:styleId="PageNumber">
    <w:name w:val="page number"/>
    <w:basedOn w:val="DefaultParagraphFont"/>
    <w:uiPriority w:val="99"/>
    <w:rsid w:val="00F626D1"/>
    <w:rPr>
      <w:rFonts w:cs="Times New Roman"/>
    </w:rPr>
  </w:style>
  <w:style w:type="character" w:customStyle="1" w:styleId="apple-converted-space">
    <w:name w:val="apple-converted-space"/>
    <w:basedOn w:val="DefaultParagraphFont"/>
    <w:uiPriority w:val="99"/>
    <w:rsid w:val="00F626D1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</TotalTime>
  <Pages>4</Pages>
  <Words>232</Words>
  <Characters>1329</Characters>
  <Application>Microsoft Office Outlook</Application>
  <DocSecurity>0</DocSecurity>
  <Lines>0</Lines>
  <Paragraphs>0</Paragraphs>
  <ScaleCrop>false</ScaleCrop>
  <Company>BGZ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国家税务总局文件</dc:title>
  <dc:subject/>
  <dc:creator>史殿林</dc:creator>
  <cp:keywords/>
  <dc:description/>
  <cp:lastModifiedBy>唐良桥</cp:lastModifiedBy>
  <cp:revision>5</cp:revision>
  <cp:lastPrinted>2018-12-06T06:43:00Z</cp:lastPrinted>
  <dcterms:created xsi:type="dcterms:W3CDTF">2018-12-06T03:15:00Z</dcterms:created>
  <dcterms:modified xsi:type="dcterms:W3CDTF">2018-12-07T02:18:00Z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2052-10.1.0.7697</vt:lpwstr>
  </property>
</Properties>
</file>